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40oqc4bfeda1" w:id="0"/>
      <w:bookmarkEnd w:id="0"/>
      <w:r w:rsidDel="00000000" w:rsidR="00000000" w:rsidRPr="00000000">
        <w:rPr>
          <w:rtl w:val="0"/>
        </w:rPr>
        <w:t xml:space="preserve">Guía Maestra de Productividad: Microsoft 365, Teams y Colaboración Eficiente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Esta guía transforma el conocimiento técnico de ProTech Academy en una estrategia de alto impacto para su jornada laboral. Como especialistas en productividad, nuestro objetivo no es solo enseñar a usar herramientas, sino blindar su entorno de trabajo y optimizar cada minuto mediante la integración inteligente del ecosistema Microsoft 365.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pi2xhsu33u85" w:id="1"/>
      <w:bookmarkEnd w:id="1"/>
      <w:r w:rsidDel="00000000" w:rsidR="00000000" w:rsidRPr="00000000">
        <w:rPr>
          <w:rtl w:val="0"/>
        </w:rPr>
        <w:t xml:space="preserve">1. El Ecosistema Integrado de Microsoft 365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Microsoft 365 no es un software de escritorio tradicional, sino una  </w:t>
      </w:r>
      <w:r w:rsidDel="00000000" w:rsidR="00000000" w:rsidRPr="00000000">
        <w:rPr>
          <w:b w:val="1"/>
          <w:bCs w:val="1"/>
          <w:rtl w:val="0"/>
        </w:rPr>
        <w:t xml:space="preserve">"nube viva"</w:t>
      </w:r>
      <w:r w:rsidDel="00000000" w:rsidR="00000000" w:rsidRPr="00000000">
        <w:rPr>
          <w:rtl w:val="0"/>
        </w:rPr>
        <w:t xml:space="preserve"> . La información fluye instantáneamente entre dispositivos, permitiendo que su oficina le siga a donde vaya. Un cambio en su smartphone se refleja en tiempo real en su PC y en las pestañas compartidas de Teams.</w:t>
      </w:r>
      <w:r w:rsidDel="00000000" w:rsidR="00000000" w:rsidRPr="00000000">
        <w:rPr>
          <w:b w:val="1"/>
          <w:bCs w:val="1"/>
          <w:rtl w:val="0"/>
        </w:rPr>
        <w:t xml:space="preserve">Beneficios clave de la integración: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Sincronización Total:</w:t>
      </w:r>
      <w:r w:rsidDel="00000000" w:rsidR="00000000" w:rsidRPr="00000000">
        <w:rPr>
          <w:rtl w:val="0"/>
        </w:rPr>
        <w:t xml:space="preserve">  Empiece un documento en la oficina y termínelo en el tren; la transición es invisible.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Adiós a los Duplicados:</w:t>
      </w:r>
      <w:r w:rsidDel="00000000" w:rsidR="00000000" w:rsidRPr="00000000">
        <w:rPr>
          <w:rtl w:val="0"/>
        </w:rPr>
        <w:t xml:space="preserve">  La co-autoría permite que varios usuarios trabajen en el mismo archivo, eliminando las confusas versiones "v2_final".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Arquitectura de Archivos:</w:t>
      </w:r>
      <w:r w:rsidDel="00000000" w:rsidR="00000000" w:rsidRPr="00000000">
        <w:rPr>
          <w:rtl w:val="0"/>
        </w:rPr>
        <w:t xml:space="preserve">  Implemente el uso de  </w:t>
      </w:r>
      <w:r w:rsidDel="00000000" w:rsidR="00000000" w:rsidRPr="00000000">
        <w:rPr>
          <w:b w:val="1"/>
          <w:bCs w:val="1"/>
          <w:rtl w:val="0"/>
        </w:rPr>
        <w:t xml:space="preserve">"Agregar acceso directo a OneDrive"</w:t>
      </w:r>
      <w:r w:rsidDel="00000000" w:rsidR="00000000" w:rsidRPr="00000000">
        <w:rPr>
          <w:rtl w:val="0"/>
        </w:rPr>
        <w:t xml:space="preserve">  para organizar carpetas compartidas sin duplicar datos, asegurando que todo el equipo visualice la misma estructura.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Herramientas Complementarias: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Planner:</w:t>
      </w:r>
      <w:r w:rsidDel="00000000" w:rsidR="00000000" w:rsidRPr="00000000">
        <w:rPr>
          <w:rtl w:val="0"/>
        </w:rPr>
        <w:t xml:space="preserve">  Gestión visual de proyectos mediante tableros de tareas.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Forms:</w:t>
      </w:r>
      <w:r w:rsidDel="00000000" w:rsidR="00000000" w:rsidRPr="00000000">
        <w:rPr>
          <w:rtl w:val="0"/>
        </w:rPr>
        <w:t xml:space="preserve">  Recolección de datos y encuestas con resultados automáticos.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OneNote:</w:t>
      </w:r>
      <w:r w:rsidDel="00000000" w:rsidR="00000000" w:rsidRPr="00000000">
        <w:rPr>
          <w:rtl w:val="0"/>
        </w:rPr>
        <w:t xml:space="preserve">  Captura de ideas y actas de reuniones "al vuelo".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leq6cgxz7rhj" w:id="2"/>
      <w:bookmarkEnd w:id="2"/>
      <w:r w:rsidDel="00000000" w:rsidR="00000000" w:rsidRPr="00000000">
        <w:rPr>
          <w:rtl w:val="0"/>
        </w:rPr>
        <w:t xml:space="preserve">2. Outlook y la Gestión Segura del Correo Electrónico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Outlook es su primera línea de defensa. Para que sea un verdadero activo, debemos configurarlo como un "búnker" y aprender a leer sus señales técnicas ocultas.</w:t>
      </w:r>
      <w:r w:rsidDel="00000000" w:rsidR="00000000" w:rsidRPr="00000000">
        <w:rPr>
          <w:b w:val="1"/>
          <w:bCs w:val="1"/>
          <w:rtl w:val="0"/>
        </w:rPr>
        <w:t xml:space="preserve">Guardaespaldas invisibles y sellos de confianza:</w:t>
      </w:r>
      <w:r w:rsidDel="00000000" w:rsidR="00000000" w:rsidRPr="00000000">
        <w:rPr>
          <w:rtl w:val="0"/>
        </w:rPr>
        <w:t xml:space="preserve">| Sigla | Función como "Guardaespaldas" | Indicador de Confianza || ------ | ------ | ------ || </w:t>
      </w:r>
      <w:r w:rsidDel="00000000" w:rsidR="00000000" w:rsidRPr="00000000">
        <w:rPr>
          <w:b w:val="1"/>
          <w:bCs w:val="1"/>
          <w:rtl w:val="0"/>
        </w:rPr>
        <w:t xml:space="preserve">SPF</w:t>
      </w:r>
      <w:r w:rsidDel="00000000" w:rsidR="00000000" w:rsidRPr="00000000">
        <w:rPr>
          <w:rtl w:val="0"/>
        </w:rPr>
        <w:t xml:space="preserve"> | Valida si el servidor remitente tiene permiso para enviar el correo. | </w:t>
      </w:r>
      <w:r w:rsidDel="00000000" w:rsidR="00000000" w:rsidRPr="00000000">
        <w:rPr>
          <w:b w:val="1"/>
          <w:bCs w:val="1"/>
          <w:rtl w:val="0"/>
        </w:rPr>
        <w:t xml:space="preserve">Sello de Cera Digital:</w:t>
      </w:r>
      <w:r w:rsidDel="00000000" w:rsidR="00000000" w:rsidRPr="00000000">
        <w:rPr>
          <w:rtl w:val="0"/>
        </w:rPr>
        <w:t xml:space="preserve">  Una firma digital garantiza que el mensaje no ha sido alterado desde su envío. || </w:t>
      </w:r>
      <w:r w:rsidDel="00000000" w:rsidR="00000000" w:rsidRPr="00000000">
        <w:rPr>
          <w:b w:val="1"/>
          <w:bCs w:val="1"/>
          <w:rtl w:val="0"/>
        </w:rPr>
        <w:t xml:space="preserve">DKIM</w:t>
      </w:r>
      <w:r w:rsidDel="00000000" w:rsidR="00000000" w:rsidRPr="00000000">
        <w:rPr>
          <w:rtl w:val="0"/>
        </w:rPr>
        <w:t xml:space="preserve"> | Firma criptográfica que asegura que el remitente es quien dice ser. | </w:t>
      </w:r>
      <w:r w:rsidDel="00000000" w:rsidR="00000000" w:rsidRPr="00000000">
        <w:rPr>
          <w:b w:val="1"/>
          <w:bCs w:val="1"/>
          <w:rtl w:val="0"/>
        </w:rPr>
        <w:t xml:space="preserve">Cifrado:</w:t>
      </w:r>
      <w:r w:rsidDel="00000000" w:rsidR="00000000" w:rsidRPr="00000000">
        <w:rPr>
          <w:rtl w:val="0"/>
        </w:rPr>
        <w:t xml:space="preserve">  Protege el contenido para que solo el destinatario legítimo pueda leerlo. || </w:t>
      </w:r>
      <w:r w:rsidDel="00000000" w:rsidR="00000000" w:rsidRPr="00000000">
        <w:rPr>
          <w:b w:val="1"/>
          <w:bCs w:val="1"/>
          <w:rtl w:val="0"/>
        </w:rPr>
        <w:t xml:space="preserve">DMARC</w:t>
      </w:r>
      <w:r w:rsidDel="00000000" w:rsidR="00000000" w:rsidRPr="00000000">
        <w:rPr>
          <w:rtl w:val="0"/>
        </w:rPr>
        <w:t xml:space="preserve"> | Instrucción final sobre qué hacer si SPF o DKIM fallan (bloqueo o cuarentena). | </w:t>
      </w:r>
      <w:r w:rsidDel="00000000" w:rsidR="00000000" w:rsidRPr="00000000">
        <w:rPr>
          <w:b w:val="1"/>
          <w:bCs w:val="1"/>
          <w:rtl w:val="0"/>
        </w:rPr>
        <w:t xml:space="preserve">Verificación:</w:t>
      </w:r>
      <w:r w:rsidDel="00000000" w:rsidR="00000000" w:rsidRPr="00000000">
        <w:rPr>
          <w:rtl w:val="0"/>
        </w:rPr>
        <w:t xml:space="preserve">  En "Mostrar Original" / Cabeceras, busque un "FAIL" en estos protocolos para detectar suplantaciones. |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Pasos críticos para configurar su "Email Búnker":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Desactivar Imágenes Automáticas:</w:t>
      </w:r>
      <w:r w:rsidDel="00000000" w:rsidR="00000000" w:rsidRPr="00000000">
        <w:rPr>
          <w:rtl w:val="0"/>
        </w:rPr>
        <w:t xml:space="preserve">  Impide que los atacantes rastreen su ubicación y confirmen que su cuenta está activa al abrir el mensaje.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Desactivar Vista Previa:</w:t>
      </w:r>
      <w:r w:rsidDel="00000000" w:rsidR="00000000" w:rsidRPr="00000000">
        <w:rPr>
          <w:rtl w:val="0"/>
        </w:rPr>
        <w:t xml:space="preserve">  Evita la ejecución accidental de scripts maliciosos al navegar por la bandeja de entrada.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Auditoría de Cabeceras:</w:t>
      </w:r>
      <w:r w:rsidDel="00000000" w:rsidR="00000000" w:rsidRPr="00000000">
        <w:rPr>
          <w:rtl w:val="0"/>
        </w:rPr>
        <w:t xml:space="preserve">  Antes de hacer clic en un enlace dudoso, revise el "Original" del correo. Si no hay una firma digital válida o los protocolos SPF/DKIM muestran errores, el remitente es ilegítimo.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wqns5254suzq" w:id="3"/>
      <w:bookmarkEnd w:id="3"/>
      <w:r w:rsidDel="00000000" w:rsidR="00000000" w:rsidRPr="00000000">
        <w:rPr>
          <w:rtl w:val="0"/>
        </w:rPr>
        <w:t xml:space="preserve">3. Microsoft Teams: El Centro de Mando (Hub) de Trabajo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Teams es el sistema operativo de su jornada. Su potencia reside en centralizar todo el flujo documental y comunicativo en un solo lugar, eliminando la necesidad de saltar entre aplicaciones.</w:t>
      </w:r>
    </w:p>
    <w:p w:rsidR="00000000" w:rsidDel="00000000" w:rsidP="00000000" w:rsidRDefault="00000000" w:rsidRPr="00000000" w14:paraId="00000014">
      <w:pPr>
        <w:pStyle w:val="Heading5"/>
        <w:rPr/>
      </w:pPr>
      <w:bookmarkStart w:colFirst="0" w:colLast="0" w:name="_8ghjwi9vn0j4" w:id="4"/>
      <w:bookmarkEnd w:id="4"/>
      <w:r w:rsidDel="00000000" w:rsidR="00000000" w:rsidRPr="00000000">
        <w:rPr>
          <w:rtl w:val="0"/>
        </w:rPr>
        <w:t xml:space="preserve">Funcionalidades de Colaboración Avanzada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Co-autoría en Tiempo Real:</w:t>
      </w:r>
      <w:r w:rsidDel="00000000" w:rsidR="00000000" w:rsidRPr="00000000">
        <w:rPr>
          <w:rtl w:val="0"/>
        </w:rPr>
        <w:t xml:space="preserve">  Gracias a la integración con SharePoint, puede editar archivos de Excel o Word directamente desde las pestañas de canal, visualizando los cambios de sus colegas en vivo.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Pizarra (Whiteboard) y Transcripciones:</w:t>
      </w:r>
      <w:r w:rsidDel="00000000" w:rsidR="00000000" w:rsidRPr="00000000">
        <w:rPr>
          <w:rtl w:val="0"/>
        </w:rPr>
        <w:t xml:space="preserve">  Durante las reuniones, utilice la pizarra para idear visualmente. Al finalizar, la transcripción automática y la grabación quedan ancladas al chat de la reunión como memoria histórica.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Personalización de Pestañas:</w:t>
      </w:r>
      <w:r w:rsidDel="00000000" w:rsidR="00000000" w:rsidRPr="00000000">
        <w:rPr>
          <w:rtl w:val="0"/>
        </w:rPr>
        <w:t xml:space="preserve">  Use el botón "+" para anclar tableros de Planner, reportes de Power BI o sitios web de referencia, manteniendo el contexto del proyecto siempre a la vista.</w:t>
      </w:r>
      <w:r w:rsidDel="00000000" w:rsidR="00000000" w:rsidRPr="00000000">
        <w:rPr>
          <w:b w:val="1"/>
          <w:bCs w:val="1"/>
          <w:rtl w:val="0"/>
        </w:rPr>
        <w:t xml:space="preserve">ProTech Academy Insight:</w:t>
      </w:r>
      <w:r w:rsidDel="00000000" w:rsidR="00000000" w:rsidRPr="00000000">
        <w:rPr>
          <w:rtl w:val="0"/>
        </w:rPr>
        <w:t xml:space="preserve">  Al centralizar la comunicación en canales temáticos en lugar de cadenas de correo, se logra reducir la bandeja de entrada interna en un  </w:t>
      </w:r>
      <w:r w:rsidDel="00000000" w:rsidR="00000000" w:rsidRPr="00000000">
        <w:rPr>
          <w:b w:val="1"/>
          <w:bCs w:val="1"/>
          <w:rtl w:val="0"/>
        </w:rPr>
        <w:t xml:space="preserve">40%</w:t>
      </w:r>
      <w:r w:rsidDel="00000000" w:rsidR="00000000" w:rsidRPr="00000000">
        <w:rPr>
          <w:rtl w:val="0"/>
        </w:rPr>
        <w:t xml:space="preserve">  y aumentar la colaboración efectiva en un  </w:t>
      </w:r>
      <w:r w:rsidDel="00000000" w:rsidR="00000000" w:rsidRPr="00000000">
        <w:rPr>
          <w:b w:val="1"/>
          <w:bCs w:val="1"/>
          <w:rtl w:val="0"/>
        </w:rPr>
        <w:t xml:space="preserve">60%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mlq4wetkefsv" w:id="5"/>
      <w:bookmarkEnd w:id="5"/>
      <w:r w:rsidDel="00000000" w:rsidR="00000000" w:rsidRPr="00000000">
        <w:rPr>
          <w:rtl w:val="0"/>
        </w:rPr>
        <w:t xml:space="preserve">4. Gestión del Tiempo y Tareas con Planner y Outlook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La productividad no se trata de trabajar más, sino de priorizar con intención. El  </w:t>
      </w:r>
      <w:r w:rsidDel="00000000" w:rsidR="00000000" w:rsidRPr="00000000">
        <w:rPr>
          <w:b w:val="1"/>
          <w:bCs w:val="1"/>
          <w:rtl w:val="0"/>
        </w:rPr>
        <w:t xml:space="preserve">Time Blocking</w:t>
      </w:r>
      <w:r w:rsidDel="00000000" w:rsidR="00000000" w:rsidRPr="00000000">
        <w:rPr>
          <w:rtl w:val="0"/>
        </w:rPr>
        <w:t xml:space="preserve">  es la reserva sagrada de espacio en su calendario para evitar que otros dicten su agenda.</w:t>
      </w:r>
      <w:r w:rsidDel="00000000" w:rsidR="00000000" w:rsidRPr="00000000">
        <w:rPr>
          <w:b w:val="1"/>
          <w:bCs w:val="1"/>
          <w:rtl w:val="0"/>
        </w:rPr>
        <w:t xml:space="preserve">Día Modelo de Alta Productividad: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08:00 AM - Planificación:</w:t>
      </w:r>
      <w:r w:rsidDel="00000000" w:rsidR="00000000" w:rsidRPr="00000000">
        <w:rPr>
          <w:rtl w:val="0"/>
        </w:rPr>
        <w:t xml:space="preserve">  15 minutos utilizando la  </w:t>
      </w:r>
      <w:r w:rsidDel="00000000" w:rsidR="00000000" w:rsidRPr="00000000">
        <w:rPr>
          <w:b w:val="1"/>
          <w:bCs w:val="1"/>
          <w:rtl w:val="0"/>
        </w:rPr>
        <w:t xml:space="preserve">Matriz de Eisenhower</w:t>
      </w:r>
      <w:r w:rsidDel="00000000" w:rsidR="00000000" w:rsidRPr="00000000">
        <w:rPr>
          <w:rtl w:val="0"/>
        </w:rPr>
        <w:t xml:space="preserve">  para separar lo urgente de lo realmente importante.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08:15 AM - Trabajo Profundo:</w:t>
      </w:r>
      <w:r w:rsidDel="00000000" w:rsidR="00000000" w:rsidRPr="00000000">
        <w:rPr>
          <w:rtl w:val="0"/>
        </w:rPr>
        <w:t xml:space="preserve">  Bloque de 90 minutos para la tarea #1 del día. Teams se sincroniza con Outlook en modo  </w:t>
      </w:r>
      <w:r w:rsidDel="00000000" w:rsidR="00000000" w:rsidRPr="00000000">
        <w:rPr>
          <w:b w:val="1"/>
          <w:bCs w:val="1"/>
          <w:rtl w:val="0"/>
        </w:rPr>
        <w:t xml:space="preserve">"Enfoque" (No molestar)</w:t>
      </w:r>
      <w:r w:rsidDel="00000000" w:rsidR="00000000" w:rsidRPr="00000000">
        <w:rPr>
          <w:rtl w:val="0"/>
        </w:rPr>
        <w:t xml:space="preserve">  para silenciar notificaciones.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10:00 AM - Gestión de Email (Batching):</w:t>
      </w:r>
      <w:r w:rsidDel="00000000" w:rsidR="00000000" w:rsidRPr="00000000">
        <w:rPr>
          <w:rtl w:val="0"/>
        </w:rPr>
        <w:t xml:space="preserve">  Primer chequeo cronometrado de 30 minutos para responder correos pendientes.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10:30 AM - Bloque de Reuniones:</w:t>
      </w:r>
      <w:r w:rsidDel="00000000" w:rsidR="00000000" w:rsidRPr="00000000">
        <w:rPr>
          <w:rtl w:val="0"/>
        </w:rPr>
        <w:t xml:space="preserve">  Agrupación de citas consecutivas para evitar la fatiga por cambio de contexto mental.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01:00 PM - Descanso Real:</w:t>
      </w:r>
      <w:r w:rsidDel="00000000" w:rsidR="00000000" w:rsidRPr="00000000">
        <w:rPr>
          <w:rtl w:val="0"/>
        </w:rPr>
        <w:t xml:space="preserve">  Desconexión total de pantallas.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02:00 PM - Trabajo Administrativo:</w:t>
      </w:r>
      <w:r w:rsidDel="00000000" w:rsidR="00000000" w:rsidRPr="00000000">
        <w:rPr>
          <w:rtl w:val="0"/>
        </w:rPr>
        <w:t xml:space="preserve">  Tareas reactivas o de baja energía.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04:30 PM - Ritual de Cierre:</w:t>
      </w:r>
      <w:r w:rsidDel="00000000" w:rsidR="00000000" w:rsidRPr="00000000">
        <w:rPr>
          <w:rtl w:val="0"/>
        </w:rPr>
        <w:t xml:space="preserve">  Limpieza de bandeja, actualización de Planner y planificación del día siguiente.</w:t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h3i3xlbpt1db" w:id="6"/>
      <w:bookmarkEnd w:id="6"/>
      <w:r w:rsidDel="00000000" w:rsidR="00000000" w:rsidRPr="00000000">
        <w:rPr>
          <w:rtl w:val="0"/>
        </w:rPr>
        <w:t xml:space="preserve">5. Excel para la Oficina: De Datos a Decisiones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Excel es una herramienta de toma de decisiones. Un diseño profesional separa la captura de datos de la visualización para garantizar que el reporte sea escalable y no se corrompa.</w:t>
      </w:r>
      <w:r w:rsidDel="00000000" w:rsidR="00000000" w:rsidRPr="00000000">
        <w:rPr>
          <w:b w:val="1"/>
          <w:bCs w:val="1"/>
          <w:rtl w:val="0"/>
        </w:rPr>
        <w:t xml:space="preserve">Estructura de un Dashboard Interactivo: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Hoja 1 - Datos:</w:t>
      </w:r>
      <w:r w:rsidDel="00000000" w:rsidR="00000000" w:rsidRPr="00000000">
        <w:rPr>
          <w:rtl w:val="0"/>
        </w:rPr>
        <w:t xml:space="preserve">  Información cruda en formato de tabla (sin celdas combinadas).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Hoja 2 - Cálculos:</w:t>
      </w:r>
      <w:r w:rsidDel="00000000" w:rsidR="00000000" w:rsidRPr="00000000">
        <w:rPr>
          <w:rtl w:val="0"/>
        </w:rPr>
        <w:t xml:space="preserve">  Tablas dinámicas y fórmulas que procesan la información.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Hoja 3 - Dashboard:</w:t>
      </w:r>
      <w:r w:rsidDel="00000000" w:rsidR="00000000" w:rsidRPr="00000000">
        <w:rPr>
          <w:rtl w:val="0"/>
        </w:rPr>
        <w:t xml:space="preserve">  La cara limpia del reporte con gráficos e indicadores clave.</w:t>
      </w:r>
      <w:r w:rsidDel="00000000" w:rsidR="00000000" w:rsidRPr="00000000">
        <w:rPr>
          <w:b w:val="1"/>
          <w:bCs w:val="1"/>
          <w:rtl w:val="0"/>
        </w:rPr>
        <w:t xml:space="preserve">Interactividad mediante Segmentación de Datos (Slicers):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Inserte Slicers por categorías (ej. Fecha, Región).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Paso Crítico:</w:t>
      </w:r>
      <w:r w:rsidDel="00000000" w:rsidR="00000000" w:rsidRPr="00000000">
        <w:rPr>
          <w:rtl w:val="0"/>
        </w:rPr>
        <w:t xml:space="preserve">  Acceda a  </w:t>
      </w:r>
      <w:r w:rsidDel="00000000" w:rsidR="00000000" w:rsidRPr="00000000">
        <w:rPr>
          <w:b w:val="1"/>
          <w:bCs w:val="1"/>
          <w:rtl w:val="0"/>
        </w:rPr>
        <w:t xml:space="preserve">"Conexiones de informe"</w:t>
      </w:r>
      <w:r w:rsidDel="00000000" w:rsidR="00000000" w:rsidRPr="00000000">
        <w:rPr>
          <w:rtl w:val="0"/>
        </w:rPr>
        <w:t xml:space="preserve">  (Report Connections) y vincule el Slicer a todas las tablas dinámicas del libro. Esto permite que un solo clic actualice todos los gráficos simultáneamente.</w:t>
      </w:r>
    </w:p>
    <w:p w:rsidR="00000000" w:rsidDel="00000000" w:rsidP="00000000" w:rsidRDefault="00000000" w:rsidRPr="00000000" w14:paraId="00000028">
      <w:pPr>
        <w:pStyle w:val="Heading4"/>
        <w:rPr/>
      </w:pPr>
      <w:bookmarkStart w:colFirst="0" w:colLast="0" w:name="_w6kz7qcyc95c" w:id="7"/>
      <w:bookmarkEnd w:id="7"/>
      <w:r w:rsidDel="00000000" w:rsidR="00000000" w:rsidRPr="00000000">
        <w:rPr>
          <w:rtl w:val="0"/>
        </w:rPr>
        <w:t xml:space="preserve">6. IA Generativa: El Copiloto de Inteligencia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La IA funciona como "autocompletar en esteroides". Su valor no es reemplazar al humano, sino potenciar su capacidad de síntesis y creación.</w:t>
      </w:r>
      <w:r w:rsidDel="00000000" w:rsidR="00000000" w:rsidRPr="00000000">
        <w:rPr>
          <w:b w:val="1"/>
          <w:bCs w:val="1"/>
          <w:rtl w:val="0"/>
        </w:rPr>
        <w:t xml:space="preserve">Guía rápida de Prompting (Fórmula: Rol + Tarea + Contexto):</w:t>
      </w:r>
      <w:r w:rsidDel="00000000" w:rsidR="00000000" w:rsidRPr="00000000">
        <w:rPr>
          <w:rtl w:val="0"/>
        </w:rPr>
        <w:t xml:space="preserve">  Para obtener resultados de nivel experto, sea específico.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Ejemplo de M365:</w:t>
      </w:r>
      <w:r w:rsidDel="00000000" w:rsidR="00000000" w:rsidRPr="00000000">
        <w:rPr>
          <w:rtl w:val="0"/>
        </w:rPr>
        <w:t xml:space="preserve">  "Actúa como un  </w:t>
      </w:r>
      <w:r w:rsidDel="00000000" w:rsidR="00000000" w:rsidRPr="00000000">
        <w:rPr>
          <w:b w:val="1"/>
          <w:bCs w:val="1"/>
          <w:rtl w:val="0"/>
        </w:rPr>
        <w:t xml:space="preserve">Administrador de Microsoft Teams</w:t>
      </w:r>
      <w:r w:rsidDel="00000000" w:rsidR="00000000" w:rsidRPr="00000000">
        <w:rPr>
          <w:rtl w:val="0"/>
        </w:rPr>
        <w:t xml:space="preserve"> . Redacta una  </w:t>
      </w:r>
      <w:r w:rsidDel="00000000" w:rsidR="00000000" w:rsidRPr="00000000">
        <w:rPr>
          <w:b w:val="1"/>
          <w:bCs w:val="1"/>
          <w:rtl w:val="0"/>
        </w:rPr>
        <w:t xml:space="preserve">guía de 3 pasos</w:t>
      </w:r>
      <w:r w:rsidDel="00000000" w:rsidR="00000000" w:rsidRPr="00000000">
        <w:rPr>
          <w:rtl w:val="0"/>
        </w:rPr>
        <w:t xml:space="preserve">  para usuarios nuevos sobre cómo usar canales privados,  </w:t>
      </w:r>
      <w:r w:rsidDel="00000000" w:rsidR="00000000" w:rsidRPr="00000000">
        <w:rPr>
          <w:b w:val="1"/>
          <w:bCs w:val="1"/>
          <w:rtl w:val="0"/>
        </w:rPr>
        <w:t xml:space="preserve">usando un tono profesional y breve</w:t>
      </w:r>
      <w:r w:rsidDel="00000000" w:rsidR="00000000" w:rsidRPr="00000000">
        <w:rPr>
          <w:rtl w:val="0"/>
        </w:rPr>
        <w:t xml:space="preserve"> ."</w:t>
      </w:r>
      <w:r w:rsidDel="00000000" w:rsidR="00000000" w:rsidRPr="00000000">
        <w:rPr>
          <w:b w:val="1"/>
          <w:bCs w:val="1"/>
          <w:rtl w:val="0"/>
        </w:rPr>
        <w:t xml:space="preserve">Casos de uso prácticos: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Resumen de Reportes:</w:t>
      </w:r>
      <w:r w:rsidDel="00000000" w:rsidR="00000000" w:rsidRPr="00000000">
        <w:rPr>
          <w:rtl w:val="0"/>
        </w:rPr>
        <w:t xml:space="preserve">  Sintetizar documentos extensos en puntos ejecutivos.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Asistente de Redacción:</w:t>
      </w:r>
      <w:r w:rsidDel="00000000" w:rsidR="00000000" w:rsidRPr="00000000">
        <w:rPr>
          <w:rtl w:val="0"/>
        </w:rPr>
        <w:t xml:space="preserve">  Generar borradores de correos complejos o comunicados internos.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Fórmulas de Excel:</w:t>
      </w:r>
      <w:r w:rsidDel="00000000" w:rsidR="00000000" w:rsidRPr="00000000">
        <w:rPr>
          <w:rtl w:val="0"/>
        </w:rPr>
        <w:t xml:space="preserve">  Describir en lenguaje natural un cálculo complejo para obtener la fórmula exacta.</w:t>
      </w:r>
      <w:r w:rsidDel="00000000" w:rsidR="00000000" w:rsidRPr="00000000">
        <w:rPr>
          <w:b w:val="1"/>
          <w:bCs w:val="1"/>
          <w:rtl w:val="0"/>
        </w:rPr>
        <w:t xml:space="preserve">Regla de Oro: Confiar pero verificar.</w:t>
      </w:r>
      <w:r w:rsidDel="00000000" w:rsidR="00000000" w:rsidRPr="00000000">
        <w:rPr>
          <w:rtl w:val="0"/>
        </w:rPr>
        <w:t xml:space="preserve">  La IA puede "alucinar" (inventar datos con total seguridad). El usuario es el piloto responsable; la IA es solo el copiloto.  </w:t>
      </w:r>
      <w:r w:rsidDel="00000000" w:rsidR="00000000" w:rsidRPr="00000000">
        <w:rPr>
          <w:b w:val="1"/>
          <w:bCs w:val="1"/>
          <w:rtl w:val="0"/>
        </w:rPr>
        <w:t xml:space="preserve">Revise siempre el resultado final antes de compartirlo.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6k1un8vfhixk" w:id="8"/>
      <w:bookmarkEnd w:id="8"/>
      <w:r w:rsidDel="00000000" w:rsidR="00000000" w:rsidRPr="00000000">
        <w:rPr>
          <w:rtl w:val="0"/>
        </w:rPr>
        <w:t xml:space="preserve">7. Ciberseguridad y Protección de Datos: El Escudo Humano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El 90% de los ataques exitosos explotan el error humano. Su escepticismo profesional es el mejor antivirus de la organización.</w:t>
      </w:r>
      <w:r w:rsidDel="00000000" w:rsidR="00000000" w:rsidRPr="00000000">
        <w:rPr>
          <w:b w:val="1"/>
          <w:bCs w:val="1"/>
          <w:rtl w:val="0"/>
        </w:rPr>
        <w:t xml:space="preserve">Semáforo de Seguridad de Phishing:</w:t>
      </w:r>
      <w:r w:rsidDel="00000000" w:rsidR="00000000" w:rsidRPr="00000000">
        <w:rPr>
          <w:rtl w:val="0"/>
        </w:rPr>
        <w:t xml:space="preserve">| Color | Señal de Alerta | Acción Recomendada || ------ | ------ | ------ || </w:t>
      </w:r>
      <w:r w:rsidDel="00000000" w:rsidR="00000000" w:rsidRPr="00000000">
        <w:rPr>
          <w:b w:val="1"/>
          <w:bCs w:val="1"/>
          <w:rtl w:val="0"/>
        </w:rPr>
        <w:t xml:space="preserve">Rojo</w:t>
      </w:r>
      <w:r w:rsidDel="00000000" w:rsidR="00000000" w:rsidRPr="00000000">
        <w:rPr>
          <w:rtl w:val="0"/>
        </w:rPr>
        <w:t xml:space="preserve"> | Remitente con errores (ej: micros0ft.com) o dominio desconocido. | </w:t>
      </w:r>
      <w:r w:rsidDel="00000000" w:rsidR="00000000" w:rsidRPr="00000000">
        <w:rPr>
          <w:b w:val="1"/>
          <w:bCs w:val="1"/>
          <w:rtl w:val="0"/>
        </w:rPr>
        <w:t xml:space="preserve">No abrir y reportar a IT.</w:t>
      </w:r>
      <w:r w:rsidDel="00000000" w:rsidR="00000000" w:rsidRPr="00000000">
        <w:rPr>
          <w:rtl w:val="0"/>
        </w:rPr>
        <w:t xml:space="preserve"> || </w:t>
      </w:r>
      <w:r w:rsidDel="00000000" w:rsidR="00000000" w:rsidRPr="00000000">
        <w:rPr>
          <w:b w:val="1"/>
          <w:bCs w:val="1"/>
          <w:rtl w:val="0"/>
        </w:rPr>
        <w:t xml:space="preserve">Amarillo</w:t>
      </w:r>
      <w:r w:rsidDel="00000000" w:rsidR="00000000" w:rsidRPr="00000000">
        <w:rPr>
          <w:rtl w:val="0"/>
        </w:rPr>
        <w:t xml:space="preserve"> | Urgencia extrema, amenazas de bloqueo o enlaces acortados (bit.ly). | Pasar el mouse sobre el enlace para ver la URL real. || </w:t>
      </w:r>
      <w:r w:rsidDel="00000000" w:rsidR="00000000" w:rsidRPr="00000000">
        <w:rPr>
          <w:b w:val="1"/>
          <w:bCs w:val="1"/>
          <w:rtl w:val="0"/>
        </w:rPr>
        <w:t xml:space="preserve">Verde</w:t>
      </w:r>
      <w:r w:rsidDel="00000000" w:rsidR="00000000" w:rsidRPr="00000000">
        <w:rPr>
          <w:rtl w:val="0"/>
        </w:rPr>
        <w:t xml:space="preserve"> | Remitente conocido y validado con Firma Digital. | Proceder, pero nunca entregar contraseñas. |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Protocolo de Emergencia (Plan de 5 Minutos):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Corta la conexión:</w:t>
      </w:r>
      <w:r w:rsidDel="00000000" w:rsidR="00000000" w:rsidRPr="00000000">
        <w:rPr>
          <w:rtl w:val="0"/>
        </w:rPr>
        <w:t xml:space="preserve">  Desconecta el cable de red o apaga el Wi-Fi inmediatamente.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 apagues el equipo:</w:t>
      </w:r>
      <w:r w:rsidDel="00000000" w:rsidR="00000000" w:rsidRPr="00000000">
        <w:rPr>
          <w:rtl w:val="0"/>
        </w:rPr>
        <w:t xml:space="preserve">  La memoria RAM contiene evidencia vital para el análisis forense de IT.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Llama a Soporte Técnico:</w:t>
      </w:r>
      <w:r w:rsidDel="00000000" w:rsidR="00000000" w:rsidRPr="00000000">
        <w:rPr>
          <w:rtl w:val="0"/>
        </w:rPr>
        <w:t xml:space="preserve">  Reportar un error en los primeros 5 minutos evita un desastre mayor.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Cambio de Contraseñas:</w:t>
      </w:r>
      <w:r w:rsidDel="00000000" w:rsidR="00000000" w:rsidRPr="00000000">
        <w:rPr>
          <w:rtl w:val="0"/>
        </w:rPr>
        <w:t xml:space="preserve">  Hazlo desde un dispositivo  </w:t>
      </w:r>
      <w:r w:rsidDel="00000000" w:rsidR="00000000" w:rsidRPr="00000000">
        <w:rPr>
          <w:b w:val="1"/>
          <w:bCs w:val="1"/>
          <w:rtl w:val="0"/>
        </w:rPr>
        <w:t xml:space="preserve">diferente</w:t>
      </w:r>
      <w:r w:rsidDel="00000000" w:rsidR="00000000" w:rsidRPr="00000000">
        <w:rPr>
          <w:rtl w:val="0"/>
        </w:rPr>
        <w:t xml:space="preserve">  (ej: su celular personal con datos móviles).</w:t>
      </w:r>
      <w:r w:rsidDel="00000000" w:rsidR="00000000" w:rsidRPr="00000000">
        <w:rPr>
          <w:b w:val="1"/>
          <w:bCs w:val="1"/>
          <w:rtl w:val="0"/>
        </w:rPr>
        <w:t xml:space="preserve">Principios de Persuasión (Cialdini) usados en ataques: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Autoridad:</w:t>
      </w:r>
      <w:r w:rsidDel="00000000" w:rsidR="00000000" w:rsidRPr="00000000">
        <w:rPr>
          <w:rtl w:val="0"/>
        </w:rPr>
        <w:t xml:space="preserve">  Suplantar al CEO para exigir transferencias "confidenciales" sin verificación.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Escasez (Urgencia):</w:t>
      </w:r>
      <w:r w:rsidDel="00000000" w:rsidR="00000000" w:rsidRPr="00000000">
        <w:rPr>
          <w:rtl w:val="0"/>
        </w:rPr>
        <w:t xml:space="preserve">  "Su cuenta se cerrará en 1 hora" para desactivar el pensamiento crítico.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Reciprocidad:</w:t>
      </w:r>
      <w:r w:rsidDel="00000000" w:rsidR="00000000" w:rsidRPr="00000000">
        <w:rPr>
          <w:rtl w:val="0"/>
        </w:rPr>
        <w:t xml:space="preserve">  Hacerle un "favor" técnico previo para que usted entregue sus credenciales luego.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Simpatía, Consistencia y Consenso:</w:t>
      </w:r>
      <w:r w:rsidDel="00000000" w:rsidR="00000000" w:rsidRPr="00000000">
        <w:rPr>
          <w:rtl w:val="0"/>
        </w:rPr>
        <w:t xml:space="preserve">  Técnicas para generar confianza falsa y vulnerar su criterio.</w:t>
      </w:r>
      <w:r w:rsidDel="00000000" w:rsidR="00000000" w:rsidRPr="00000000">
        <w:rPr>
          <w:i w:val="1"/>
          <w:iCs w:val="1"/>
          <w:rtl w:val="0"/>
        </w:rPr>
        <w:t xml:space="preserve">Nota sobre Privacidad:</w:t>
      </w:r>
      <w:r w:rsidDel="00000000" w:rsidR="00000000" w:rsidRPr="00000000">
        <w:rPr>
          <w:rtl w:val="0"/>
        </w:rPr>
        <w:t xml:space="preserve">  Evite errores humanos comunes como el uso de  </w:t>
      </w:r>
      <w:r w:rsidDel="00000000" w:rsidR="00000000" w:rsidRPr="00000000">
        <w:rPr>
          <w:b w:val="1"/>
          <w:bCs w:val="1"/>
          <w:rtl w:val="0"/>
        </w:rPr>
        <w:t xml:space="preserve">CC en lugar de CCO</w:t>
      </w:r>
      <w:r w:rsidDel="00000000" w:rsidR="00000000" w:rsidRPr="00000000">
        <w:rPr>
          <w:rtl w:val="0"/>
        </w:rPr>
        <w:t xml:space="preserve"> . Un solo correo enviado a 500 personas con sus direcciones visibles puede constituir una violación grave de privacidad, similar a la brecha histórica de datos médicos en clínicas de VIH.</w:t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6n2tk058dxui" w:id="9"/>
      <w:bookmarkEnd w:id="9"/>
      <w:r w:rsidDel="00000000" w:rsidR="00000000" w:rsidRPr="00000000">
        <w:rPr>
          <w:rtl w:val="0"/>
        </w:rPr>
        <w:t xml:space="preserve">8. Teletrabajo Seguro: Fortaleciendo el Hogar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En el hogar, usted es el responsable de su propio firewall. Su red doméstica no debe ser la puerta trasera hacia la empresa.</w:t>
      </w:r>
      <w:r w:rsidDel="00000000" w:rsidR="00000000" w:rsidRPr="00000000">
        <w:rPr>
          <w:b w:val="1"/>
          <w:bCs w:val="1"/>
          <w:rtl w:val="0"/>
        </w:rPr>
        <w:t xml:space="preserve">Checklist del Router Doméstico: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Cambio de credenciales admin:</w:t>
      </w:r>
      <w:r w:rsidDel="00000000" w:rsidR="00000000" w:rsidRPr="00000000">
        <w:rPr>
          <w:rtl w:val="0"/>
        </w:rPr>
        <w:t xml:space="preserve">  Nunca deje la clave "admin/admin" de fábrica.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Nombre de red (SSID) genérico:</w:t>
      </w:r>
      <w:r w:rsidDel="00000000" w:rsidR="00000000" w:rsidRPr="00000000">
        <w:rPr>
          <w:rtl w:val="0"/>
        </w:rPr>
        <w:t xml:space="preserve">  No incluya sus apellidos o dirección en el nombre del Wi-Fi.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Cifrado Moderno:</w:t>
      </w:r>
      <w:r w:rsidDel="00000000" w:rsidR="00000000" w:rsidRPr="00000000">
        <w:rPr>
          <w:rtl w:val="0"/>
        </w:rPr>
        <w:t xml:space="preserve">  Use WPA2 o WPA3. WEP es obsoleto.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Red de Invitados:</w:t>
      </w:r>
      <w:r w:rsidDel="00000000" w:rsidR="00000000" w:rsidRPr="00000000">
        <w:rPr>
          <w:rtl w:val="0"/>
        </w:rPr>
        <w:t xml:space="preserve">  Conecte Smart TVs y consolas de juegos a una red separada, dejando la red principal solo para su computadora de trabajo.</w:t>
      </w:r>
      <w:r w:rsidDel="00000000" w:rsidR="00000000" w:rsidRPr="00000000">
        <w:rPr>
          <w:b w:val="1"/>
          <w:bCs w:val="1"/>
          <w:rtl w:val="0"/>
        </w:rPr>
        <w:t xml:space="preserve">Defensa del Equipo: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VPN:</w:t>
      </w:r>
      <w:r w:rsidDel="00000000" w:rsidR="00000000" w:rsidRPr="00000000">
        <w:rPr>
          <w:rtl w:val="0"/>
        </w:rPr>
        <w:t xml:space="preserve">  Úsela siempre como un "túnel privado" cifrado, especialmente fuera de casa.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Parches de Seguridad:</w:t>
      </w:r>
      <w:r w:rsidDel="00000000" w:rsidR="00000000" w:rsidRPr="00000000">
        <w:rPr>
          <w:rtl w:val="0"/>
        </w:rPr>
        <w:t xml:space="preserve">  No ignore las notificaciones de actualización de Windows o Mac; son correcciones críticas contra vulnerabilidades activas.</w:t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ca7pmzck6sqh" w:id="10"/>
      <w:bookmarkEnd w:id="10"/>
      <w:r w:rsidDel="00000000" w:rsidR="00000000" w:rsidRPr="00000000">
        <w:rPr>
          <w:rtl w:val="0"/>
        </w:rPr>
        <w:t xml:space="preserve">9. Glosario de Términos Críticos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Phishing:</w:t>
      </w:r>
      <w:r w:rsidDel="00000000" w:rsidR="00000000" w:rsidRPr="00000000">
        <w:rPr>
          <w:rtl w:val="0"/>
        </w:rPr>
        <w:t xml:space="preserve">  Engaño mediante correos falsos para robar credenciales.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Vishing:</w:t>
      </w:r>
      <w:r w:rsidDel="00000000" w:rsidR="00000000" w:rsidRPr="00000000">
        <w:rPr>
          <w:rtl w:val="0"/>
        </w:rPr>
        <w:t xml:space="preserve">  Ataque de ingeniería social realizado a través de  </w:t>
      </w:r>
      <w:r w:rsidDel="00000000" w:rsidR="00000000" w:rsidRPr="00000000">
        <w:rPr>
          <w:b w:val="1"/>
          <w:bCs w:val="1"/>
          <w:rtl w:val="0"/>
        </w:rPr>
        <w:t xml:space="preserve">llamadas telefónicas</w:t>
      </w:r>
      <w:r w:rsidDel="00000000" w:rsidR="00000000" w:rsidRPr="00000000">
        <w:rPr>
          <w:rtl w:val="0"/>
        </w:rPr>
        <w:t xml:space="preserve">  fraudulentas.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Smishing:</w:t>
      </w:r>
      <w:r w:rsidDel="00000000" w:rsidR="00000000" w:rsidRPr="00000000">
        <w:rPr>
          <w:rtl w:val="0"/>
        </w:rPr>
        <w:t xml:space="preserve">  Phishing enviado específicamente mediante  </w:t>
      </w:r>
      <w:r w:rsidDel="00000000" w:rsidR="00000000" w:rsidRPr="00000000">
        <w:rPr>
          <w:b w:val="1"/>
          <w:bCs w:val="1"/>
          <w:rtl w:val="0"/>
        </w:rPr>
        <w:t xml:space="preserve">mensajes de texto (SMS)</w:t>
      </w:r>
      <w:r w:rsidDel="00000000" w:rsidR="00000000" w:rsidRPr="00000000">
        <w:rPr>
          <w:rtl w:val="0"/>
        </w:rPr>
        <w:t xml:space="preserve">  o chats.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Habeas Data:</w:t>
      </w:r>
      <w:r w:rsidDel="00000000" w:rsidR="00000000" w:rsidRPr="00000000">
        <w:rPr>
          <w:rtl w:val="0"/>
        </w:rPr>
        <w:t xml:space="preserve">  Derecho constitucional de los ciudadanos a conocer, actualizar y rectificar su información personal en bases de datos.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Slicers:</w:t>
      </w:r>
      <w:r w:rsidDel="00000000" w:rsidR="00000000" w:rsidRPr="00000000">
        <w:rPr>
          <w:rtl w:val="0"/>
        </w:rPr>
        <w:t xml:space="preserve">  Botones visuales en Excel para filtrar tablas dinámicas de forma interactiva.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Time Blocking:</w:t>
      </w:r>
      <w:r w:rsidDel="00000000" w:rsidR="00000000" w:rsidRPr="00000000">
        <w:rPr>
          <w:rtl w:val="0"/>
        </w:rPr>
        <w:t xml:space="preserve">  Metodología de gestión del tiempo que asigna bloques fijos y sagrados a tareas específicas en el calendario.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Prompt Engineering:</w:t>
      </w:r>
      <w:r w:rsidDel="00000000" w:rsidR="00000000" w:rsidRPr="00000000">
        <w:rPr>
          <w:rtl w:val="0"/>
        </w:rPr>
        <w:t xml:space="preserve">  El proceso de diseñar instrucciones precisas (instrucciones maestras) para obtener resultados óptimos de una IA.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SPF/DKIM/DMARC:</w:t>
      </w:r>
      <w:r w:rsidDel="00000000" w:rsidR="00000000" w:rsidRPr="00000000">
        <w:rPr>
          <w:rtl w:val="0"/>
        </w:rPr>
        <w:t xml:space="preserve">  Protocolos técnicos de autenticación que verifican la legitimidad del servidor remitente de un correo.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