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ol1g10710xxn" w:id="0"/>
      <w:bookmarkEnd w:id="0"/>
      <w:r w:rsidDel="00000000" w:rsidR="00000000" w:rsidRPr="00000000">
        <w:rPr>
          <w:rtl w:val="0"/>
        </w:rPr>
        <w:t xml:space="preserve">Guía Integral de Seguridad para el Teletrabajo: Tu Hogar, Tu Fortaleza Digital</w:t>
      </w:r>
    </w:p>
    <w:p w:rsidR="00000000" w:rsidDel="00000000" w:rsidP="00000000" w:rsidRDefault="00000000" w:rsidRPr="00000000" w14:paraId="00000002">
      <w:pPr>
        <w:pStyle w:val="Heading4"/>
        <w:rPr/>
      </w:pPr>
      <w:bookmarkStart w:colFirst="0" w:colLast="0" w:name="_e85s9mwfvtra" w:id="1"/>
      <w:bookmarkEnd w:id="1"/>
      <w:r w:rsidDel="00000000" w:rsidR="00000000" w:rsidRPr="00000000">
        <w:rPr>
          <w:rtl w:val="0"/>
        </w:rPr>
        <w:t xml:space="preserve">1. Fundamentos del Entorno de Teletrabajo Seguro</w:t>
      </w:r>
    </w:p>
    <w:p w:rsidR="00000000" w:rsidDel="00000000" w:rsidP="00000000" w:rsidRDefault="00000000" w:rsidRPr="00000000" w14:paraId="00000003">
      <w:pPr>
        <w:rPr/>
      </w:pPr>
      <w:r w:rsidDel="00000000" w:rsidR="00000000" w:rsidRPr="00000000">
        <w:rPr>
          <w:rtl w:val="0"/>
        </w:rPr>
        <w:t xml:space="preserve">En el mundo de la ciberseguridad no hay puntos medios: tu red doméstica  </w:t>
      </w:r>
      <w:r w:rsidDel="00000000" w:rsidR="00000000" w:rsidRPr="00000000">
        <w:rPr>
          <w:b w:val="1"/>
          <w:bCs w:val="1"/>
          <w:rtl w:val="0"/>
        </w:rPr>
        <w:t xml:space="preserve">es</w:t>
      </w:r>
      <w:r w:rsidDel="00000000" w:rsidR="00000000" w:rsidRPr="00000000">
        <w:rPr>
          <w:rtl w:val="0"/>
        </w:rPr>
        <w:t xml:space="preserve">  el punto de entrada preferido por los atacantes. Mientras que en la oficina cuentas con perímetros protegidos por el área de TI y monitoreo constante, en casa la infraestructura suele ser básica. Por esto, el hogar se define como el  </w:t>
      </w:r>
      <w:r w:rsidDel="00000000" w:rsidR="00000000" w:rsidRPr="00000000">
        <w:rPr>
          <w:b w:val="1"/>
          <w:bCs w:val="1"/>
          <w:rtl w:val="0"/>
        </w:rPr>
        <w:t xml:space="preserve">"eslabón más débil"</w:t>
      </w:r>
      <w:r w:rsidDel="00000000" w:rsidR="00000000" w:rsidRPr="00000000">
        <w:rPr>
          <w:rtl w:val="0"/>
        </w:rPr>
        <w:t xml:space="preserve"> ; los delincuentes no buscan romper firewalls empresariales de millones de dólares, prefieren entrar por la puerta trasera de un router doméstico mal configurado para saltar a tu equipo corporativo.Bajo la visión de expertos como Fabio Arias, tu rol ha mutado de simple usuario a  </w:t>
      </w:r>
      <w:r w:rsidDel="00000000" w:rsidR="00000000" w:rsidRPr="00000000">
        <w:rPr>
          <w:b w:val="1"/>
          <w:bCs w:val="1"/>
          <w:rtl w:val="0"/>
        </w:rPr>
        <w:t xml:space="preserve">"firewall humano"</w:t>
      </w:r>
      <w:r w:rsidDel="00000000" w:rsidR="00000000" w:rsidRPr="00000000">
        <w:rPr>
          <w:rtl w:val="0"/>
        </w:rPr>
        <w:t xml:space="preserve"> . La tecnología pone las herramientas, pero tu criterio y la configuración de tu entorno son la barrera final que convierte un espacio vulnerable en una fortaleza digital impenetrable.</w:t>
      </w:r>
    </w:p>
    <w:p w:rsidR="00000000" w:rsidDel="00000000" w:rsidP="00000000" w:rsidRDefault="00000000" w:rsidRPr="00000000" w14:paraId="00000004">
      <w:pPr>
        <w:pStyle w:val="Heading4"/>
        <w:rPr/>
      </w:pPr>
      <w:bookmarkStart w:colFirst="0" w:colLast="0" w:name="_ll94eg2h72a" w:id="2"/>
      <w:bookmarkEnd w:id="2"/>
      <w:r w:rsidDel="00000000" w:rsidR="00000000" w:rsidRPr="00000000">
        <w:rPr>
          <w:rtl w:val="0"/>
        </w:rPr>
        <w:t xml:space="preserve">2. Fortificación de la Red Doméstica e Infraestructura Local</w:t>
      </w:r>
    </w:p>
    <w:p w:rsidR="00000000" w:rsidDel="00000000" w:rsidP="00000000" w:rsidRDefault="00000000" w:rsidRPr="00000000" w14:paraId="00000005">
      <w:pPr>
        <w:pStyle w:val="Heading5"/>
        <w:rPr/>
      </w:pPr>
      <w:bookmarkStart w:colFirst="0" w:colLast="0" w:name="_ivmjp456u38i" w:id="3"/>
      <w:bookmarkEnd w:id="3"/>
      <w:r w:rsidDel="00000000" w:rsidR="00000000" w:rsidRPr="00000000">
        <w:rPr>
          <w:rtl w:val="0"/>
        </w:rPr>
        <w:t xml:space="preserve">Protocolo Técnico para el Router</w:t>
      </w:r>
    </w:p>
    <w:p w:rsidR="00000000" w:rsidDel="00000000" w:rsidP="00000000" w:rsidRDefault="00000000" w:rsidRPr="00000000" w14:paraId="00000006">
      <w:pPr>
        <w:rPr/>
      </w:pPr>
      <w:r w:rsidDel="00000000" w:rsidR="00000000" w:rsidRPr="00000000">
        <w:rPr>
          <w:rtl w:val="0"/>
        </w:rPr>
        <w:t xml:space="preserve">El router es la aduana de tu información. Para asegurarlo, debes ejecutar este protocolo de configuración de manera obligatoria:</w:t>
      </w:r>
    </w:p>
    <w:p w:rsidR="00000000" w:rsidDel="00000000" w:rsidP="00000000" w:rsidRDefault="00000000" w:rsidRPr="00000000" w14:paraId="00000007">
      <w:pPr>
        <w:numPr>
          <w:ilvl w:val="0"/>
          <w:numId w:val="11"/>
        </w:numPr>
        <w:ind w:left="720" w:hanging="360"/>
        <w:rPr>
          <w:u w:val="none"/>
        </w:rPr>
      </w:pPr>
      <w:r w:rsidDel="00000000" w:rsidR="00000000" w:rsidRPr="00000000">
        <w:rPr>
          <w:b w:val="1"/>
          <w:bCs w:val="1"/>
          <w:rtl w:val="0"/>
        </w:rPr>
        <w:t xml:space="preserve">Cambio de credenciales de fábrica:</w:t>
      </w:r>
      <w:r w:rsidDel="00000000" w:rsidR="00000000" w:rsidRPr="00000000">
        <w:rPr>
          <w:rtl w:val="0"/>
        </w:rPr>
        <w:t xml:space="preserve">  Accede a la interfaz web (normalmente a través de la IP 192.168.1.1) y sustituye el usuario y contraseña que vienen por defecto (como "admin/admin"). Si los dejas, cualquier atacante en el rango de tu señal podrá tomar el control total.</w:t>
      </w:r>
    </w:p>
    <w:p w:rsidR="00000000" w:rsidDel="00000000" w:rsidP="00000000" w:rsidRDefault="00000000" w:rsidRPr="00000000" w14:paraId="00000008">
      <w:pPr>
        <w:numPr>
          <w:ilvl w:val="0"/>
          <w:numId w:val="11"/>
        </w:numPr>
        <w:ind w:left="720" w:hanging="360"/>
        <w:rPr>
          <w:u w:val="none"/>
        </w:rPr>
      </w:pPr>
      <w:r w:rsidDel="00000000" w:rsidR="00000000" w:rsidRPr="00000000">
        <w:rPr>
          <w:b w:val="1"/>
          <w:bCs w:val="1"/>
          <w:rtl w:val="0"/>
        </w:rPr>
        <w:t xml:space="preserve">Gestión del SSID:</w:t>
      </w:r>
      <w:r w:rsidDel="00000000" w:rsidR="00000000" w:rsidRPr="00000000">
        <w:rPr>
          <w:rtl w:val="0"/>
        </w:rPr>
        <w:t xml:space="preserve">  Cambia el nombre de tu red Wi-Fi. Evita usar tu apellido, dirección o datos que te identifiquen. Usa un nombre genérico.</w:t>
      </w:r>
    </w:p>
    <w:p w:rsidR="00000000" w:rsidDel="00000000" w:rsidP="00000000" w:rsidRDefault="00000000" w:rsidRPr="00000000" w14:paraId="00000009">
      <w:pPr>
        <w:numPr>
          <w:ilvl w:val="0"/>
          <w:numId w:val="11"/>
        </w:numPr>
        <w:ind w:left="720" w:hanging="360"/>
        <w:rPr>
          <w:u w:val="none"/>
        </w:rPr>
      </w:pPr>
      <w:r w:rsidDel="00000000" w:rsidR="00000000" w:rsidRPr="00000000">
        <w:rPr>
          <w:b w:val="1"/>
          <w:bCs w:val="1"/>
          <w:rtl w:val="0"/>
        </w:rPr>
        <w:t xml:space="preserve">Cifrado Robusto:</w:t>
      </w:r>
      <w:r w:rsidDel="00000000" w:rsidR="00000000" w:rsidRPr="00000000">
        <w:rPr>
          <w:rtl w:val="0"/>
        </w:rPr>
        <w:t xml:space="preserve">  Configura el protocolo de seguridad exclusivamente en  </w:t>
      </w:r>
      <w:r w:rsidDel="00000000" w:rsidR="00000000" w:rsidRPr="00000000">
        <w:rPr>
          <w:b w:val="1"/>
          <w:bCs w:val="1"/>
          <w:rtl w:val="0"/>
        </w:rPr>
        <w:t xml:space="preserve">WPA2 o WPA3</w:t>
      </w:r>
      <w:r w:rsidDel="00000000" w:rsidR="00000000" w:rsidRPr="00000000">
        <w:rPr>
          <w:rtl w:val="0"/>
        </w:rPr>
        <w:t xml:space="preserve"> . Pilas con esto: el protocolo WEP es obsoleto y puede ser hackeado en minutos.</w:t>
      </w:r>
    </w:p>
    <w:p w:rsidR="00000000" w:rsidDel="00000000" w:rsidP="00000000" w:rsidRDefault="00000000" w:rsidRPr="00000000" w14:paraId="0000000A">
      <w:pPr>
        <w:pStyle w:val="Heading5"/>
        <w:rPr/>
      </w:pPr>
      <w:bookmarkStart w:colFirst="0" w:colLast="0" w:name="_k0rckpiasdp" w:id="4"/>
      <w:bookmarkEnd w:id="4"/>
      <w:r w:rsidDel="00000000" w:rsidR="00000000" w:rsidRPr="00000000">
        <w:rPr>
          <w:rtl w:val="0"/>
        </w:rPr>
        <w:t xml:space="preserve">Aislamiento de Redes (El "Truco Maestro")</w:t>
      </w:r>
    </w:p>
    <w:p w:rsidR="00000000" w:rsidDel="00000000" w:rsidP="00000000" w:rsidRDefault="00000000" w:rsidRPr="00000000" w14:paraId="0000000B">
      <w:pPr>
        <w:rPr/>
      </w:pPr>
      <w:r w:rsidDel="00000000" w:rsidR="00000000" w:rsidRPr="00000000">
        <w:rPr>
          <w:rtl w:val="0"/>
        </w:rPr>
        <w:t xml:space="preserve">Para proteger los activos de la empresa, implementa una  </w:t>
      </w:r>
      <w:r w:rsidDel="00000000" w:rsidR="00000000" w:rsidRPr="00000000">
        <w:rPr>
          <w:b w:val="1"/>
          <w:bCs w:val="1"/>
          <w:rtl w:val="0"/>
        </w:rPr>
        <w:t xml:space="preserve">"Red de Invitados" (Guest Network)</w:t>
      </w:r>
      <w:r w:rsidDel="00000000" w:rsidR="00000000" w:rsidRPr="00000000">
        <w:rPr>
          <w:rtl w:val="0"/>
        </w:rPr>
        <w:t xml:space="preserve"> .</w:t>
      </w:r>
    </w:p>
    <w:p w:rsidR="00000000" w:rsidDel="00000000" w:rsidP="00000000" w:rsidRDefault="00000000" w:rsidRPr="00000000" w14:paraId="0000000C">
      <w:pPr>
        <w:numPr>
          <w:ilvl w:val="0"/>
          <w:numId w:val="9"/>
        </w:numPr>
        <w:ind w:left="720" w:hanging="360"/>
        <w:rPr>
          <w:u w:val="none"/>
        </w:rPr>
      </w:pPr>
      <w:r w:rsidDel="00000000" w:rsidR="00000000" w:rsidRPr="00000000">
        <w:rPr>
          <w:b w:val="1"/>
          <w:bCs w:val="1"/>
          <w:rtl w:val="0"/>
        </w:rPr>
        <w:t xml:space="preserve">Segmentación:</w:t>
      </w:r>
      <w:r w:rsidDel="00000000" w:rsidR="00000000" w:rsidRPr="00000000">
        <w:rPr>
          <w:rtl w:val="0"/>
        </w:rPr>
        <w:t xml:space="preserve">  Conecta en esta red secundaria todos los dispositivos IoT (Smart TVs, cámaras, consolas de videojuegos) y los equipos de tus visitas.</w:t>
      </w:r>
    </w:p>
    <w:p w:rsidR="00000000" w:rsidDel="00000000" w:rsidP="00000000" w:rsidRDefault="00000000" w:rsidRPr="00000000" w14:paraId="0000000D">
      <w:pPr>
        <w:numPr>
          <w:ilvl w:val="0"/>
          <w:numId w:val="9"/>
        </w:numPr>
        <w:ind w:left="720" w:hanging="360"/>
        <w:rPr>
          <w:u w:val="none"/>
        </w:rPr>
      </w:pPr>
      <w:r w:rsidDel="00000000" w:rsidR="00000000" w:rsidRPr="00000000">
        <w:rPr>
          <w:b w:val="1"/>
          <w:bCs w:val="1"/>
          <w:rtl w:val="0"/>
        </w:rPr>
        <w:t xml:space="preserve">Propósito:</w:t>
      </w:r>
      <w:r w:rsidDel="00000000" w:rsidR="00000000" w:rsidRPr="00000000">
        <w:rPr>
          <w:rtl w:val="0"/>
        </w:rPr>
        <w:t xml:space="preserve">  Deja tu computadora de trabajo como el único dispositivo en la red principal. Así, si un juguete inteligente o una consola tiene una vulnerabilidad, el atacante no podrá "saltar" hacia tu equipo profesional.</w:t>
      </w:r>
    </w:p>
    <w:p w:rsidR="00000000" w:rsidDel="00000000" w:rsidP="00000000" w:rsidRDefault="00000000" w:rsidRPr="00000000" w14:paraId="0000000E">
      <w:pPr>
        <w:pStyle w:val="Heading5"/>
        <w:rPr/>
      </w:pPr>
      <w:bookmarkStart w:colFirst="0" w:colLast="0" w:name="_1rme6hlb8hhf" w:id="5"/>
      <w:bookmarkEnd w:id="5"/>
      <w:r w:rsidDel="00000000" w:rsidR="00000000" w:rsidRPr="00000000">
        <w:rPr>
          <w:rtl w:val="0"/>
        </w:rPr>
        <w:t xml:space="preserve">Seguridad del Dispositivo Local</w:t>
      </w:r>
    </w:p>
    <w:p w:rsidR="00000000" w:rsidDel="00000000" w:rsidP="00000000" w:rsidRDefault="00000000" w:rsidRPr="00000000" w14:paraId="0000000F">
      <w:pPr>
        <w:rPr/>
      </w:pPr>
      <w:r w:rsidDel="00000000" w:rsidR="00000000" w:rsidRPr="00000000">
        <w:rPr>
          <w:rtl w:val="0"/>
        </w:rPr>
        <w:t xml:space="preserve">Tu computadora es tu principal herramienta; no la dejes desprotegida:</w:t>
      </w:r>
    </w:p>
    <w:p w:rsidR="00000000" w:rsidDel="00000000" w:rsidP="00000000" w:rsidRDefault="00000000" w:rsidRPr="00000000" w14:paraId="00000010">
      <w:pPr>
        <w:numPr>
          <w:ilvl w:val="0"/>
          <w:numId w:val="7"/>
        </w:numPr>
        <w:ind w:left="720" w:hanging="360"/>
        <w:rPr>
          <w:u w:val="none"/>
        </w:rPr>
      </w:pPr>
      <w:r w:rsidDel="00000000" w:rsidR="00000000" w:rsidRPr="00000000">
        <w:rPr>
          <w:b w:val="1"/>
          <w:bCs w:val="1"/>
          <w:rtl w:val="0"/>
        </w:rPr>
        <w:t xml:space="preserve">Firewall del Sistema:</w:t>
      </w:r>
      <w:r w:rsidDel="00000000" w:rsidR="00000000" w:rsidRPr="00000000">
        <w:rPr>
          <w:rtl w:val="0"/>
        </w:rPr>
        <w:t xml:space="preserve">  Mantén el firewall de Windows o macOS siempre activo.</w:t>
      </w:r>
    </w:p>
    <w:p w:rsidR="00000000" w:rsidDel="00000000" w:rsidP="00000000" w:rsidRDefault="00000000" w:rsidRPr="00000000" w14:paraId="00000011">
      <w:pPr>
        <w:numPr>
          <w:ilvl w:val="0"/>
          <w:numId w:val="7"/>
        </w:numPr>
        <w:ind w:left="720" w:hanging="360"/>
        <w:rPr>
          <w:u w:val="none"/>
        </w:rPr>
      </w:pPr>
      <w:r w:rsidDel="00000000" w:rsidR="00000000" w:rsidRPr="00000000">
        <w:rPr>
          <w:b w:val="1"/>
          <w:bCs w:val="1"/>
          <w:rtl w:val="0"/>
        </w:rPr>
        <w:t xml:space="preserve">Parches Críticos:</w:t>
      </w:r>
      <w:r w:rsidDel="00000000" w:rsidR="00000000" w:rsidRPr="00000000">
        <w:rPr>
          <w:rtl w:val="0"/>
        </w:rPr>
        <w:t xml:space="preserve">  Instala hoy mismo todas las actualizaciones pendientes. Estos parches cierran brechas de seguridad que los hackers ya están explotando activamente.</w:t>
      </w:r>
    </w:p>
    <w:p w:rsidR="00000000" w:rsidDel="00000000" w:rsidP="00000000" w:rsidRDefault="00000000" w:rsidRPr="00000000" w14:paraId="00000012">
      <w:pPr>
        <w:pStyle w:val="Heading4"/>
        <w:rPr/>
      </w:pPr>
      <w:bookmarkStart w:colFirst="0" w:colLast="0" w:name="_4axubgwj2kpa" w:id="6"/>
      <w:bookmarkEnd w:id="6"/>
      <w:r w:rsidDel="00000000" w:rsidR="00000000" w:rsidRPr="00000000">
        <w:rPr>
          <w:rtl w:val="0"/>
        </w:rPr>
        <w:t xml:space="preserve">3. Conectividad y Herramientas de Colaboración Segura</w:t>
      </w:r>
    </w:p>
    <w:p w:rsidR="00000000" w:rsidDel="00000000" w:rsidP="00000000" w:rsidRDefault="00000000" w:rsidRPr="00000000" w14:paraId="00000013">
      <w:pPr>
        <w:pStyle w:val="Heading5"/>
        <w:rPr/>
      </w:pPr>
      <w:bookmarkStart w:colFirst="0" w:colLast="0" w:name="_fkhtpedy6zps" w:id="7"/>
      <w:bookmarkEnd w:id="7"/>
      <w:r w:rsidDel="00000000" w:rsidR="00000000" w:rsidRPr="00000000">
        <w:rPr>
          <w:rtl w:val="0"/>
        </w:rPr>
        <w:t xml:space="preserve">VPN: El Túnel Privado</w:t>
      </w:r>
    </w:p>
    <w:p w:rsidR="00000000" w:rsidDel="00000000" w:rsidP="00000000" w:rsidRDefault="00000000" w:rsidRPr="00000000" w14:paraId="00000014">
      <w:pPr>
        <w:rPr/>
      </w:pPr>
      <w:r w:rsidDel="00000000" w:rsidR="00000000" w:rsidRPr="00000000">
        <w:rPr>
          <w:rtl w:val="0"/>
        </w:rPr>
        <w:t xml:space="preserve">La VPN (Red Privada Virtual) es innegociable. Actúa como un túnel cifrado que protege tus datos. Su uso es  </w:t>
      </w:r>
      <w:r w:rsidDel="00000000" w:rsidR="00000000" w:rsidRPr="00000000">
        <w:rPr>
          <w:b w:val="1"/>
          <w:bCs w:val="1"/>
          <w:rtl w:val="0"/>
        </w:rPr>
        <w:t xml:space="preserve">obligatorio</w:t>
      </w:r>
      <w:r w:rsidDel="00000000" w:rsidR="00000000" w:rsidRPr="00000000">
        <w:rPr>
          <w:rtl w:val="0"/>
        </w:rPr>
        <w:t xml:space="preserve">  en redes públicas o cafeterías, pues evita que tu información sea capturada por terceros que "escuchan" el tráfico de la red.</w:t>
      </w:r>
    </w:p>
    <w:p w:rsidR="00000000" w:rsidDel="00000000" w:rsidP="00000000" w:rsidRDefault="00000000" w:rsidRPr="00000000" w14:paraId="00000015">
      <w:pPr>
        <w:pStyle w:val="Heading5"/>
        <w:rPr/>
      </w:pPr>
      <w:bookmarkStart w:colFirst="0" w:colLast="0" w:name="_cj2dsyr7dpdd" w:id="8"/>
      <w:bookmarkEnd w:id="8"/>
      <w:r w:rsidDel="00000000" w:rsidR="00000000" w:rsidRPr="00000000">
        <w:rPr>
          <w:rtl w:val="0"/>
        </w:rPr>
        <w:t xml:space="preserve">Arquitectura en la Nube y Permisos</w:t>
      </w:r>
    </w:p>
    <w:p w:rsidR="00000000" w:rsidDel="00000000" w:rsidP="00000000" w:rsidRDefault="00000000" w:rsidRPr="00000000" w14:paraId="00000016">
      <w:pPr>
        <w:rPr/>
      </w:pPr>
      <w:r w:rsidDel="00000000" w:rsidR="00000000" w:rsidRPr="00000000">
        <w:rPr>
          <w:rtl w:val="0"/>
        </w:rPr>
        <w:t xml:space="preserve">El trabajo moderno en Google Workspace o Microsoft 365 exige una gestión de permisos de precisión quirúrgica para evitar fugas de información.| Nivel de Permiso | Alcance de la Acción || ------ | ------ || </w:t>
      </w:r>
      <w:r w:rsidDel="00000000" w:rsidR="00000000" w:rsidRPr="00000000">
        <w:rPr>
          <w:b w:val="1"/>
          <w:bCs w:val="1"/>
          <w:rtl w:val="0"/>
        </w:rPr>
        <w:t xml:space="preserve">Propietario</w:t>
      </w:r>
      <w:r w:rsidDel="00000000" w:rsidR="00000000" w:rsidRPr="00000000">
        <w:rPr>
          <w:rtl w:val="0"/>
        </w:rPr>
        <w:t xml:space="preserve"> | Control total sobre el archivo y gestión de permisos ajenos. || </w:t>
      </w:r>
      <w:r w:rsidDel="00000000" w:rsidR="00000000" w:rsidRPr="00000000">
        <w:rPr>
          <w:b w:val="1"/>
          <w:bCs w:val="1"/>
          <w:rtl w:val="0"/>
        </w:rPr>
        <w:t xml:space="preserve">Editor</w:t>
      </w:r>
      <w:r w:rsidDel="00000000" w:rsidR="00000000" w:rsidRPr="00000000">
        <w:rPr>
          <w:rtl w:val="0"/>
        </w:rPr>
        <w:t xml:space="preserve"> | Capacidad para realizar cambios directos en el contenido. || </w:t>
      </w:r>
      <w:r w:rsidDel="00000000" w:rsidR="00000000" w:rsidRPr="00000000">
        <w:rPr>
          <w:b w:val="1"/>
          <w:bCs w:val="1"/>
          <w:rtl w:val="0"/>
        </w:rPr>
        <w:t xml:space="preserve">Comentador</w:t>
      </w:r>
      <w:r w:rsidDel="00000000" w:rsidR="00000000" w:rsidRPr="00000000">
        <w:rPr>
          <w:rtl w:val="0"/>
        </w:rPr>
        <w:t xml:space="preserve"> | Solo puede añadir sugerencias o notas, sin modificar el original. || </w:t>
      </w:r>
      <w:r w:rsidDel="00000000" w:rsidR="00000000" w:rsidRPr="00000000">
        <w:rPr>
          <w:b w:val="1"/>
          <w:bCs w:val="1"/>
          <w:rtl w:val="0"/>
        </w:rPr>
        <w:t xml:space="preserve">Lector</w:t>
      </w:r>
      <w:r w:rsidDel="00000000" w:rsidR="00000000" w:rsidRPr="00000000">
        <w:rPr>
          <w:rtl w:val="0"/>
        </w:rPr>
        <w:t xml:space="preserve"> | Únicamente visualización del contenido. |</w:t>
      </w:r>
    </w:p>
    <w:p w:rsidR="00000000" w:rsidDel="00000000" w:rsidP="00000000" w:rsidRDefault="00000000" w:rsidRPr="00000000" w14:paraId="00000017">
      <w:pPr>
        <w:numPr>
          <w:ilvl w:val="0"/>
          <w:numId w:val="2"/>
        </w:numPr>
        <w:ind w:left="720" w:hanging="360"/>
        <w:rPr>
          <w:u w:val="none"/>
        </w:rPr>
      </w:pPr>
      <w:r w:rsidDel="00000000" w:rsidR="00000000" w:rsidRPr="00000000">
        <w:rPr>
          <w:b w:val="1"/>
          <w:bCs w:val="1"/>
          <w:rtl w:val="0"/>
        </w:rPr>
        <w:t xml:space="preserve">Pro Tip (Workspace):</w:t>
      </w:r>
      <w:r w:rsidDel="00000000" w:rsidR="00000000" w:rsidRPr="00000000">
        <w:rPr>
          <w:rtl w:val="0"/>
        </w:rPr>
        <w:t xml:space="preserve">  Usa el comando  </w:t>
      </w:r>
      <w:r w:rsidDel="00000000" w:rsidR="00000000" w:rsidRPr="00000000">
        <w:rPr>
          <w:b w:val="1"/>
          <w:bCs w:val="1"/>
          <w:rtl w:val="0"/>
        </w:rPr>
        <w:t xml:space="preserve">Shift+Z</w:t>
      </w:r>
      <w:r w:rsidDel="00000000" w:rsidR="00000000" w:rsidRPr="00000000">
        <w:rPr>
          <w:rtl w:val="0"/>
        </w:rPr>
        <w:t xml:space="preserve">  para crear accesos directos de un archivo en múltiples carpetas sin duplicarlo, manteniendo una sola fuente de verdad.</w:t>
      </w:r>
    </w:p>
    <w:p w:rsidR="00000000" w:rsidDel="00000000" w:rsidP="00000000" w:rsidRDefault="00000000" w:rsidRPr="00000000" w14:paraId="00000018">
      <w:pPr>
        <w:numPr>
          <w:ilvl w:val="0"/>
          <w:numId w:val="2"/>
        </w:numPr>
        <w:ind w:left="720" w:hanging="360"/>
        <w:rPr>
          <w:u w:val="none"/>
        </w:rPr>
      </w:pPr>
      <w:r w:rsidDel="00000000" w:rsidR="00000000" w:rsidRPr="00000000">
        <w:rPr>
          <w:b w:val="1"/>
          <w:bCs w:val="1"/>
          <w:rtl w:val="0"/>
        </w:rPr>
        <w:t xml:space="preserve">Eficiencia en Teams:</w:t>
      </w:r>
      <w:r w:rsidDel="00000000" w:rsidR="00000000" w:rsidRPr="00000000">
        <w:rPr>
          <w:rtl w:val="0"/>
        </w:rPr>
        <w:t xml:space="preserve">  Centralizar la comunicación en canales de Microsoft Teams reduce la superficie de ataque y genera una  </w:t>
      </w:r>
      <w:r w:rsidDel="00000000" w:rsidR="00000000" w:rsidRPr="00000000">
        <w:rPr>
          <w:b w:val="1"/>
          <w:bCs w:val="1"/>
          <w:rtl w:val="0"/>
        </w:rPr>
        <w:t xml:space="preserve">reducción del 40% en correos internos</w:t>
      </w:r>
      <w:r w:rsidDel="00000000" w:rsidR="00000000" w:rsidRPr="00000000">
        <w:rPr>
          <w:rtl w:val="0"/>
        </w:rPr>
        <w:t xml:space="preserve"> , lo que disminuye la fatiga y el riesgo de phishing en la bandeja de entrada.</w:t>
      </w:r>
    </w:p>
    <w:p w:rsidR="00000000" w:rsidDel="00000000" w:rsidP="00000000" w:rsidRDefault="00000000" w:rsidRPr="00000000" w14:paraId="00000019">
      <w:pPr>
        <w:pStyle w:val="Heading4"/>
        <w:rPr/>
      </w:pPr>
      <w:bookmarkStart w:colFirst="0" w:colLast="0" w:name="_vusu43yywcs2" w:id="9"/>
      <w:bookmarkEnd w:id="9"/>
      <w:r w:rsidDel="00000000" w:rsidR="00000000" w:rsidRPr="00000000">
        <w:rPr>
          <w:rtl w:val="0"/>
        </w:rPr>
        <w:t xml:space="preserve">4. Defensa de Primera Línea: El Correo Electrónico y Phishing</w:t>
      </w:r>
    </w:p>
    <w:p w:rsidR="00000000" w:rsidDel="00000000" w:rsidP="00000000" w:rsidRDefault="00000000" w:rsidRPr="00000000" w14:paraId="0000001A">
      <w:pPr>
        <w:pStyle w:val="Heading5"/>
        <w:rPr/>
      </w:pPr>
      <w:bookmarkStart w:colFirst="0" w:colLast="0" w:name="_kdtf85pdsqcv" w:id="10"/>
      <w:bookmarkEnd w:id="10"/>
      <w:r w:rsidDel="00000000" w:rsidR="00000000" w:rsidRPr="00000000">
        <w:rPr>
          <w:rtl w:val="0"/>
        </w:rPr>
        <w:t xml:space="preserve">Anatomía del Email Seguro</w:t>
      </w:r>
    </w:p>
    <w:p w:rsidR="00000000" w:rsidDel="00000000" w:rsidP="00000000" w:rsidRDefault="00000000" w:rsidRPr="00000000" w14:paraId="0000001B">
      <w:pPr>
        <w:rPr/>
      </w:pPr>
      <w:r w:rsidDel="00000000" w:rsidR="00000000" w:rsidRPr="00000000">
        <w:rPr>
          <w:rtl w:val="0"/>
        </w:rPr>
        <w:t xml:space="preserve">Todo correo legítimo tiene "guardaespaldas invisibles". Para verificar un remitente sospechoso, debes inspeccionar las cabeceras técnicas:</w:t>
      </w:r>
    </w:p>
    <w:p w:rsidR="00000000" w:rsidDel="00000000" w:rsidP="00000000" w:rsidRDefault="00000000" w:rsidRPr="00000000" w14:paraId="0000001C">
      <w:pPr>
        <w:numPr>
          <w:ilvl w:val="0"/>
          <w:numId w:val="10"/>
        </w:numPr>
        <w:ind w:left="720" w:hanging="360"/>
        <w:rPr>
          <w:u w:val="none"/>
        </w:rPr>
      </w:pPr>
      <w:r w:rsidDel="00000000" w:rsidR="00000000" w:rsidRPr="00000000">
        <w:rPr>
          <w:b w:val="1"/>
          <w:bCs w:val="1"/>
          <w:rtl w:val="0"/>
        </w:rPr>
        <w:t xml:space="preserve">En Gmail:</w:t>
      </w:r>
      <w:r w:rsidDel="00000000" w:rsidR="00000000" w:rsidRPr="00000000">
        <w:rPr>
          <w:rtl w:val="0"/>
        </w:rPr>
        <w:t xml:space="preserve">  Clic en los tres puntos y selecciona  </w:t>
      </w:r>
      <w:r w:rsidDel="00000000" w:rsidR="00000000" w:rsidRPr="00000000">
        <w:rPr>
          <w:b w:val="1"/>
          <w:bCs w:val="1"/>
          <w:rtl w:val="0"/>
        </w:rPr>
        <w:t xml:space="preserve">"Mostrar original"</w:t>
      </w:r>
      <w:r w:rsidDel="00000000" w:rsidR="00000000" w:rsidRPr="00000000">
        <w:rPr>
          <w:rtl w:val="0"/>
        </w:rPr>
        <w:t xml:space="preserve"> .</w:t>
      </w:r>
    </w:p>
    <w:p w:rsidR="00000000" w:rsidDel="00000000" w:rsidP="00000000" w:rsidRDefault="00000000" w:rsidRPr="00000000" w14:paraId="0000001D">
      <w:pPr>
        <w:numPr>
          <w:ilvl w:val="0"/>
          <w:numId w:val="10"/>
        </w:numPr>
        <w:ind w:left="720" w:hanging="360"/>
        <w:rPr>
          <w:u w:val="none"/>
        </w:rPr>
      </w:pPr>
      <w:r w:rsidDel="00000000" w:rsidR="00000000" w:rsidRPr="00000000">
        <w:rPr>
          <w:b w:val="1"/>
          <w:bCs w:val="1"/>
          <w:rtl w:val="0"/>
        </w:rPr>
        <w:t xml:space="preserve">En Outlook:</w:t>
      </w:r>
      <w:r w:rsidDel="00000000" w:rsidR="00000000" w:rsidRPr="00000000">
        <w:rPr>
          <w:rtl w:val="0"/>
        </w:rPr>
        <w:t xml:space="preserve">  Selecciona  </w:t>
      </w:r>
      <w:r w:rsidDel="00000000" w:rsidR="00000000" w:rsidRPr="00000000">
        <w:rPr>
          <w:b w:val="1"/>
          <w:bCs w:val="1"/>
          <w:rtl w:val="0"/>
        </w:rPr>
        <w:t xml:space="preserve">"Ver encabezados"</w:t>
      </w:r>
      <w:r w:rsidDel="00000000" w:rsidR="00000000" w:rsidRPr="00000000">
        <w:rPr>
          <w:rtl w:val="0"/>
        </w:rPr>
        <w:t xml:space="preserve"> .</w:t>
      </w:r>
    </w:p>
    <w:p w:rsidR="00000000" w:rsidDel="00000000" w:rsidP="00000000" w:rsidRDefault="00000000" w:rsidRPr="00000000" w14:paraId="0000001E">
      <w:pPr>
        <w:numPr>
          <w:ilvl w:val="0"/>
          <w:numId w:val="10"/>
        </w:numPr>
        <w:ind w:left="720" w:hanging="360"/>
        <w:rPr>
          <w:u w:val="none"/>
        </w:rPr>
      </w:pPr>
      <w:r w:rsidDel="00000000" w:rsidR="00000000" w:rsidRPr="00000000">
        <w:rPr>
          <w:rtl w:val="0"/>
        </w:rPr>
        <w:t xml:space="preserve">Busca que los protocolos  </w:t>
      </w:r>
      <w:r w:rsidDel="00000000" w:rsidR="00000000" w:rsidRPr="00000000">
        <w:rPr>
          <w:b w:val="1"/>
          <w:bCs w:val="1"/>
          <w:rtl w:val="0"/>
        </w:rPr>
        <w:t xml:space="preserve">SPF, DKIM y DMARC</w:t>
      </w:r>
      <w:r w:rsidDel="00000000" w:rsidR="00000000" w:rsidRPr="00000000">
        <w:rPr>
          <w:rtl w:val="0"/>
        </w:rPr>
        <w:t xml:space="preserve">  marquen el estado de  </w:t>
      </w:r>
      <w:r w:rsidDel="00000000" w:rsidR="00000000" w:rsidRPr="00000000">
        <w:rPr>
          <w:b w:val="1"/>
          <w:bCs w:val="1"/>
          <w:rtl w:val="0"/>
        </w:rPr>
        <w:t xml:space="preserve">"PASS"</w:t>
      </w:r>
      <w:r w:rsidDel="00000000" w:rsidR="00000000" w:rsidRPr="00000000">
        <w:rPr>
          <w:rtl w:val="0"/>
        </w:rPr>
        <w:t xml:space="preserve"> . Si ves un "FAIL", estás ante una suplantación de identidad.</w:t>
      </w:r>
    </w:p>
    <w:p w:rsidR="00000000" w:rsidDel="00000000" w:rsidP="00000000" w:rsidRDefault="00000000" w:rsidRPr="00000000" w14:paraId="0000001F">
      <w:pPr>
        <w:pStyle w:val="Heading5"/>
        <w:rPr/>
      </w:pPr>
      <w:bookmarkStart w:colFirst="0" w:colLast="0" w:name="_6t7o6i46c5l0" w:id="11"/>
      <w:bookmarkEnd w:id="11"/>
      <w:r w:rsidDel="00000000" w:rsidR="00000000" w:rsidRPr="00000000">
        <w:rPr>
          <w:rtl w:val="0"/>
        </w:rPr>
        <w:t xml:space="preserve">Semáforo de Seguridad (Modelo de Detección)</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bCs w:val="1"/>
          <w:rtl w:val="0"/>
        </w:rPr>
        <w:t xml:space="preserve">Rojo (Peligro):</w:t>
      </w:r>
      <w:r w:rsidDel="00000000" w:rsidR="00000000" w:rsidRPr="00000000">
        <w:rPr>
          <w:rtl w:val="0"/>
        </w:rPr>
        <w:t xml:space="preserve">  Remitente con dominio extraño o errores ortográficos.</w:t>
      </w:r>
    </w:p>
    <w:p w:rsidR="00000000" w:rsidDel="00000000" w:rsidP="00000000" w:rsidRDefault="00000000" w:rsidRPr="00000000" w14:paraId="00000021">
      <w:pPr>
        <w:numPr>
          <w:ilvl w:val="0"/>
          <w:numId w:val="1"/>
        </w:numPr>
        <w:ind w:left="720" w:hanging="360"/>
        <w:rPr>
          <w:u w:val="none"/>
        </w:rPr>
      </w:pPr>
      <w:r w:rsidDel="00000000" w:rsidR="00000000" w:rsidRPr="00000000">
        <w:rPr>
          <w:b w:val="1"/>
          <w:bCs w:val="1"/>
          <w:rtl w:val="0"/>
        </w:rPr>
        <w:t xml:space="preserve">Amarillo (Precaución):</w:t>
      </w:r>
      <w:r w:rsidDel="00000000" w:rsidR="00000000" w:rsidRPr="00000000">
        <w:rPr>
          <w:rtl w:val="0"/>
        </w:rPr>
        <w:t xml:space="preserve">  Mensajes con urgencia excesiva, enlaces acortados (tipo bit.ly) o solicitudes de datos.</w:t>
      </w:r>
    </w:p>
    <w:p w:rsidR="00000000" w:rsidDel="00000000" w:rsidP="00000000" w:rsidRDefault="00000000" w:rsidRPr="00000000" w14:paraId="00000022">
      <w:pPr>
        <w:numPr>
          <w:ilvl w:val="0"/>
          <w:numId w:val="1"/>
        </w:numPr>
        <w:ind w:left="720" w:hanging="360"/>
        <w:rPr>
          <w:u w:val="none"/>
        </w:rPr>
      </w:pPr>
      <w:r w:rsidDel="00000000" w:rsidR="00000000" w:rsidRPr="00000000">
        <w:rPr>
          <w:b w:val="1"/>
          <w:bCs w:val="1"/>
          <w:rtl w:val="0"/>
        </w:rPr>
        <w:t xml:space="preserve">Verde (Seguro):</w:t>
      </w:r>
      <w:r w:rsidDel="00000000" w:rsidR="00000000" w:rsidRPr="00000000">
        <w:rPr>
          <w:rtl w:val="0"/>
        </w:rPr>
        <w:t xml:space="preserve">  Identidad verificada por un segundo canal (como una llamada de voz).</w:t>
      </w:r>
      <w:r w:rsidDel="00000000" w:rsidR="00000000" w:rsidRPr="00000000">
        <w:rPr>
          <w:b w:val="1"/>
          <w:bCs w:val="1"/>
          <w:rtl w:val="0"/>
        </w:rPr>
        <w:t xml:space="preserve">Ejercicio de ojo clínico:</w:t>
      </w:r>
    </w:p>
    <w:p w:rsidR="00000000" w:rsidDel="00000000" w:rsidP="00000000" w:rsidRDefault="00000000" w:rsidRPr="00000000" w14:paraId="00000023">
      <w:pPr>
        <w:numPr>
          <w:ilvl w:val="0"/>
          <w:numId w:val="1"/>
        </w:numPr>
        <w:ind w:left="720" w:hanging="360"/>
        <w:rPr>
          <w:u w:val="none"/>
        </w:rPr>
      </w:pPr>
      <w:r w:rsidDel="00000000" w:rsidR="00000000" w:rsidRPr="00000000">
        <w:rPr>
          <w:b w:val="1"/>
          <w:bCs w:val="1"/>
          <w:rtl w:val="0"/>
        </w:rPr>
        <w:t xml:space="preserve">Sospechosa:</w:t>
      </w:r>
      <w:r w:rsidDel="00000000" w:rsidR="00000000" w:rsidRPr="00000000">
        <w:rPr>
          <w:rtl w:val="0"/>
        </w:rPr>
        <w:t xml:space="preserve">  soporte@micros0ft.com (Uso del número "0" en lugar de "o").</w:t>
      </w:r>
    </w:p>
    <w:p w:rsidR="00000000" w:rsidDel="00000000" w:rsidP="00000000" w:rsidRDefault="00000000" w:rsidRPr="00000000" w14:paraId="00000024">
      <w:pPr>
        <w:numPr>
          <w:ilvl w:val="0"/>
          <w:numId w:val="1"/>
        </w:numPr>
        <w:ind w:left="720" w:hanging="360"/>
        <w:rPr>
          <w:u w:val="none"/>
        </w:rPr>
      </w:pPr>
      <w:r w:rsidDel="00000000" w:rsidR="00000000" w:rsidRPr="00000000">
        <w:rPr>
          <w:b w:val="1"/>
          <w:bCs w:val="1"/>
          <w:rtl w:val="0"/>
        </w:rPr>
        <w:t xml:space="preserve">Legítima:</w:t>
      </w:r>
      <w:r w:rsidDel="00000000" w:rsidR="00000000" w:rsidRPr="00000000">
        <w:rPr>
          <w:rtl w:val="0"/>
        </w:rPr>
        <w:t xml:space="preserve">  soporte@microsoft.com.</w:t>
      </w:r>
    </w:p>
    <w:p w:rsidR="00000000" w:rsidDel="00000000" w:rsidP="00000000" w:rsidRDefault="00000000" w:rsidRPr="00000000" w14:paraId="00000025">
      <w:pPr>
        <w:pStyle w:val="Heading4"/>
        <w:rPr/>
      </w:pPr>
      <w:bookmarkStart w:colFirst="0" w:colLast="0" w:name="_sebropfu08dj" w:id="12"/>
      <w:bookmarkEnd w:id="12"/>
      <w:r w:rsidDel="00000000" w:rsidR="00000000" w:rsidRPr="00000000">
        <w:rPr>
          <w:rtl w:val="0"/>
        </w:rPr>
        <w:t xml:space="preserve">5. Protección de Datos y Privacidad</w:t>
      </w:r>
    </w:p>
    <w:p w:rsidR="00000000" w:rsidDel="00000000" w:rsidP="00000000" w:rsidRDefault="00000000" w:rsidRPr="00000000" w14:paraId="00000026">
      <w:pPr>
        <w:pStyle w:val="Heading5"/>
        <w:rPr/>
      </w:pPr>
      <w:bookmarkStart w:colFirst="0" w:colLast="0" w:name="_qowdt3o9elp9" w:id="13"/>
      <w:bookmarkEnd w:id="13"/>
      <w:r w:rsidDel="00000000" w:rsidR="00000000" w:rsidRPr="00000000">
        <w:rPr>
          <w:rtl w:val="0"/>
        </w:rPr>
        <w:t xml:space="preserve">Clasificación y Manejo de Datos</w:t>
      </w:r>
    </w:p>
    <w:p w:rsidR="00000000" w:rsidDel="00000000" w:rsidP="00000000" w:rsidRDefault="00000000" w:rsidRPr="00000000" w14:paraId="00000027">
      <w:pPr>
        <w:rPr/>
      </w:pPr>
      <w:r w:rsidDel="00000000" w:rsidR="00000000" w:rsidRPr="00000000">
        <w:rPr>
          <w:rtl w:val="0"/>
        </w:rPr>
        <w:t xml:space="preserve">No toda la información tiene el mismo valor legal. Clasifícala según su sensibilidad:</w:t>
      </w:r>
    </w:p>
    <w:p w:rsidR="00000000" w:rsidDel="00000000" w:rsidP="00000000" w:rsidRDefault="00000000" w:rsidRPr="00000000" w14:paraId="00000028">
      <w:pPr>
        <w:numPr>
          <w:ilvl w:val="0"/>
          <w:numId w:val="5"/>
        </w:numPr>
        <w:ind w:left="720" w:hanging="360"/>
        <w:rPr>
          <w:u w:val="none"/>
        </w:rPr>
      </w:pPr>
      <w:r w:rsidDel="00000000" w:rsidR="00000000" w:rsidRPr="00000000">
        <w:rPr>
          <w:b w:val="1"/>
          <w:bCs w:val="1"/>
          <w:rtl w:val="0"/>
        </w:rPr>
        <w:t xml:space="preserve">Verde (Público):</w:t>
      </w:r>
      <w:r w:rsidDel="00000000" w:rsidR="00000000" w:rsidRPr="00000000">
        <w:rPr>
          <w:rtl w:val="0"/>
        </w:rPr>
        <w:t xml:space="preserve">  Información corporativa de libre acceso.</w:t>
      </w:r>
    </w:p>
    <w:p w:rsidR="00000000" w:rsidDel="00000000" w:rsidP="00000000" w:rsidRDefault="00000000" w:rsidRPr="00000000" w14:paraId="00000029">
      <w:pPr>
        <w:numPr>
          <w:ilvl w:val="0"/>
          <w:numId w:val="5"/>
        </w:numPr>
        <w:ind w:left="720" w:hanging="360"/>
        <w:rPr>
          <w:u w:val="none"/>
        </w:rPr>
      </w:pPr>
      <w:r w:rsidDel="00000000" w:rsidR="00000000" w:rsidRPr="00000000">
        <w:rPr>
          <w:b w:val="1"/>
          <w:bCs w:val="1"/>
          <w:rtl w:val="0"/>
        </w:rPr>
        <w:t xml:space="preserve">Amarillo (Privado):</w:t>
      </w:r>
      <w:r w:rsidDel="00000000" w:rsidR="00000000" w:rsidRPr="00000000">
        <w:rPr>
          <w:rtl w:val="0"/>
        </w:rPr>
        <w:t xml:space="preserve">  Correos corporativos y listas de contacto.</w:t>
      </w:r>
    </w:p>
    <w:p w:rsidR="00000000" w:rsidDel="00000000" w:rsidP="00000000" w:rsidRDefault="00000000" w:rsidRPr="00000000" w14:paraId="0000002A">
      <w:pPr>
        <w:numPr>
          <w:ilvl w:val="0"/>
          <w:numId w:val="5"/>
        </w:numPr>
        <w:ind w:left="720" w:hanging="360"/>
        <w:rPr>
          <w:u w:val="none"/>
        </w:rPr>
      </w:pPr>
      <w:r w:rsidDel="00000000" w:rsidR="00000000" w:rsidRPr="00000000">
        <w:rPr>
          <w:b w:val="1"/>
          <w:bCs w:val="1"/>
          <w:rtl w:val="0"/>
        </w:rPr>
        <w:t xml:space="preserve">Rojo (Sensible):</w:t>
      </w:r>
      <w:r w:rsidDel="00000000" w:rsidR="00000000" w:rsidRPr="00000000">
        <w:rPr>
          <w:rtl w:val="0"/>
        </w:rPr>
        <w:t xml:space="preserve">  Datos de salud, religión, cuentas bancarias o historiales médicos.</w:t>
      </w:r>
    </w:p>
    <w:p w:rsidR="00000000" w:rsidDel="00000000" w:rsidP="00000000" w:rsidRDefault="00000000" w:rsidRPr="00000000" w14:paraId="0000002B">
      <w:pPr>
        <w:pStyle w:val="Heading5"/>
        <w:rPr/>
      </w:pPr>
      <w:bookmarkStart w:colFirst="0" w:colLast="0" w:name="_b33pkjg014m0" w:id="14"/>
      <w:bookmarkEnd w:id="14"/>
      <w:r w:rsidDel="00000000" w:rsidR="00000000" w:rsidRPr="00000000">
        <w:rPr>
          <w:rtl w:val="0"/>
        </w:rPr>
        <w:t xml:space="preserve">Responsabilidad Legal y Ética</w:t>
      </w:r>
    </w:p>
    <w:p w:rsidR="00000000" w:rsidDel="00000000" w:rsidP="00000000" w:rsidRDefault="00000000" w:rsidRPr="00000000" w14:paraId="0000002C">
      <w:pPr>
        <w:rPr/>
      </w:pPr>
      <w:r w:rsidDel="00000000" w:rsidR="00000000" w:rsidRPr="00000000">
        <w:rPr>
          <w:rtl w:val="0"/>
        </w:rPr>
        <w:t xml:space="preserve">El cumplimiento de leyes como el  </w:t>
      </w:r>
      <w:r w:rsidDel="00000000" w:rsidR="00000000" w:rsidRPr="00000000">
        <w:rPr>
          <w:b w:val="1"/>
          <w:bCs w:val="1"/>
          <w:rtl w:val="0"/>
        </w:rPr>
        <w:t xml:space="preserve">Habeas Data o el RGPD</w:t>
      </w:r>
      <w:r w:rsidDel="00000000" w:rsidR="00000000" w:rsidRPr="00000000">
        <w:rPr>
          <w:rtl w:val="0"/>
        </w:rPr>
        <w:t xml:space="preserve">  es crítico en el teletrabajo.  </w:t>
      </w:r>
      <w:r w:rsidDel="00000000" w:rsidR="00000000" w:rsidRPr="00000000">
        <w:rPr>
          <w:b w:val="1"/>
          <w:bCs w:val="1"/>
          <w:rtl w:val="0"/>
        </w:rPr>
        <w:t xml:space="preserve">Pilas con los envíos masivos:</w:t>
      </w:r>
      <w:r w:rsidDel="00000000" w:rsidR="00000000" w:rsidRPr="00000000">
        <w:rPr>
          <w:rtl w:val="0"/>
        </w:rPr>
        <w:t xml:space="preserve">  existe un caso real donde una clínica envió un correo a 500 pacientes con VIH usando el campo  </w:t>
      </w:r>
      <w:r w:rsidDel="00000000" w:rsidR="00000000" w:rsidRPr="00000000">
        <w:rPr>
          <w:b w:val="1"/>
          <w:bCs w:val="1"/>
          <w:rtl w:val="0"/>
        </w:rPr>
        <w:t xml:space="preserve">CC</w:t>
      </w:r>
      <w:r w:rsidDel="00000000" w:rsidR="00000000" w:rsidRPr="00000000">
        <w:rPr>
          <w:rtl w:val="0"/>
        </w:rPr>
        <w:t xml:space="preserve">  (Copia Visible) en lugar de  </w:t>
      </w:r>
      <w:r w:rsidDel="00000000" w:rsidR="00000000" w:rsidRPr="00000000">
        <w:rPr>
          <w:b w:val="1"/>
          <w:bCs w:val="1"/>
          <w:rtl w:val="0"/>
        </w:rPr>
        <w:t xml:space="preserve">CCO</w:t>
      </w:r>
      <w:r w:rsidDel="00000000" w:rsidR="00000000" w:rsidRPr="00000000">
        <w:rPr>
          <w:rtl w:val="0"/>
        </w:rPr>
        <w:t xml:space="preserve">  (Copia Oculta). Este error humano expuso datos médicos privados, provocando demandas masivas y multas millonarias. Un segundo de distracción puede destruir la reputación de la empresa.</w:t>
      </w:r>
    </w:p>
    <w:p w:rsidR="00000000" w:rsidDel="00000000" w:rsidP="00000000" w:rsidRDefault="00000000" w:rsidRPr="00000000" w14:paraId="0000002D">
      <w:pPr>
        <w:pStyle w:val="Heading4"/>
        <w:rPr/>
      </w:pPr>
      <w:bookmarkStart w:colFirst="0" w:colLast="0" w:name="_4zwxhik5nagl" w:id="15"/>
      <w:bookmarkEnd w:id="15"/>
      <w:r w:rsidDel="00000000" w:rsidR="00000000" w:rsidRPr="00000000">
        <w:rPr>
          <w:rtl w:val="0"/>
        </w:rPr>
        <w:t xml:space="preserve">6. Psicología del Ataque: Prevención de Ingeniería Social</w:t>
      </w:r>
    </w:p>
    <w:p w:rsidR="00000000" w:rsidDel="00000000" w:rsidP="00000000" w:rsidRDefault="00000000" w:rsidRPr="00000000" w14:paraId="0000002E">
      <w:pPr>
        <w:rPr/>
      </w:pPr>
      <w:r w:rsidDel="00000000" w:rsidR="00000000" w:rsidRPr="00000000">
        <w:rPr>
          <w:rtl w:val="0"/>
        </w:rPr>
        <w:t xml:space="preserve">Los atacantes "hackean mentes" usando principios de influencia para anular tu criterio:</w:t>
      </w:r>
    </w:p>
    <w:p w:rsidR="00000000" w:rsidDel="00000000" w:rsidP="00000000" w:rsidRDefault="00000000" w:rsidRPr="00000000" w14:paraId="0000002F">
      <w:pPr>
        <w:numPr>
          <w:ilvl w:val="0"/>
          <w:numId w:val="6"/>
        </w:numPr>
        <w:ind w:left="720" w:hanging="360"/>
        <w:rPr>
          <w:u w:val="none"/>
        </w:rPr>
      </w:pPr>
      <w:r w:rsidDel="00000000" w:rsidR="00000000" w:rsidRPr="00000000">
        <w:rPr>
          <w:b w:val="1"/>
          <w:bCs w:val="1"/>
          <w:rtl w:val="0"/>
        </w:rPr>
        <w:t xml:space="preserve">Urgencia:</w:t>
      </w:r>
      <w:r w:rsidDel="00000000" w:rsidR="00000000" w:rsidRPr="00000000">
        <w:rPr>
          <w:rtl w:val="0"/>
        </w:rPr>
        <w:t xml:space="preserve">  "Tu cuenta se bloqueará en 5 minutos si no actúas".</w:t>
      </w:r>
    </w:p>
    <w:p w:rsidR="00000000" w:rsidDel="00000000" w:rsidP="00000000" w:rsidRDefault="00000000" w:rsidRPr="00000000" w14:paraId="00000030">
      <w:pPr>
        <w:numPr>
          <w:ilvl w:val="0"/>
          <w:numId w:val="6"/>
        </w:numPr>
        <w:ind w:left="720" w:hanging="360"/>
        <w:rPr>
          <w:u w:val="none"/>
        </w:rPr>
      </w:pPr>
      <w:r w:rsidDel="00000000" w:rsidR="00000000" w:rsidRPr="00000000">
        <w:rPr>
          <w:b w:val="1"/>
          <w:bCs w:val="1"/>
          <w:rtl w:val="0"/>
        </w:rPr>
        <w:t xml:space="preserve">Autoridad:</w:t>
      </w:r>
      <w:r w:rsidDel="00000000" w:rsidR="00000000" w:rsidRPr="00000000">
        <w:rPr>
          <w:rtl w:val="0"/>
        </w:rPr>
        <w:t xml:space="preserve">  Correos que fingen ser del CEO pidiendo transferencias rápidas.</w:t>
      </w:r>
    </w:p>
    <w:p w:rsidR="00000000" w:rsidDel="00000000" w:rsidP="00000000" w:rsidRDefault="00000000" w:rsidRPr="00000000" w14:paraId="00000031">
      <w:pPr>
        <w:numPr>
          <w:ilvl w:val="0"/>
          <w:numId w:val="6"/>
        </w:numPr>
        <w:ind w:left="720" w:hanging="360"/>
        <w:rPr>
          <w:u w:val="none"/>
        </w:rPr>
      </w:pPr>
      <w:r w:rsidDel="00000000" w:rsidR="00000000" w:rsidRPr="00000000">
        <w:rPr>
          <w:b w:val="1"/>
          <w:bCs w:val="1"/>
          <w:rtl w:val="0"/>
        </w:rPr>
        <w:t xml:space="preserve">Reciprocidad:</w:t>
      </w:r>
      <w:r w:rsidDel="00000000" w:rsidR="00000000" w:rsidRPr="00000000">
        <w:rPr>
          <w:rtl w:val="0"/>
        </w:rPr>
        <w:t xml:space="preserve">  Generar una falsa deuda de gratitud para luego pedir un acceso.</w:t>
      </w:r>
    </w:p>
    <w:p w:rsidR="00000000" w:rsidDel="00000000" w:rsidP="00000000" w:rsidRDefault="00000000" w:rsidRPr="00000000" w14:paraId="00000032">
      <w:pPr>
        <w:pStyle w:val="Heading5"/>
        <w:rPr/>
      </w:pPr>
      <w:bookmarkStart w:colFirst="0" w:colLast="0" w:name="_bxzkiplrk3cn" w:id="16"/>
      <w:bookmarkEnd w:id="16"/>
      <w:r w:rsidDel="00000000" w:rsidR="00000000" w:rsidRPr="00000000">
        <w:rPr>
          <w:rtl w:val="0"/>
        </w:rPr>
        <w:t xml:space="preserve">Modalidades Comunes en Casa</w:t>
      </w:r>
    </w:p>
    <w:p w:rsidR="00000000" w:rsidDel="00000000" w:rsidP="00000000" w:rsidRDefault="00000000" w:rsidRPr="00000000" w14:paraId="00000033">
      <w:pPr>
        <w:numPr>
          <w:ilvl w:val="0"/>
          <w:numId w:val="8"/>
        </w:numPr>
        <w:ind w:left="720" w:hanging="360"/>
        <w:rPr>
          <w:u w:val="none"/>
        </w:rPr>
      </w:pPr>
      <w:r w:rsidDel="00000000" w:rsidR="00000000" w:rsidRPr="00000000">
        <w:rPr>
          <w:b w:val="1"/>
          <w:bCs w:val="1"/>
          <w:rtl w:val="0"/>
        </w:rPr>
        <w:t xml:space="preserve">Vishing:</w:t>
      </w:r>
      <w:r w:rsidDel="00000000" w:rsidR="00000000" w:rsidRPr="00000000">
        <w:rPr>
          <w:rtl w:val="0"/>
        </w:rPr>
        <w:t xml:space="preserve">  Llamadas de "soporte técnico" para pedir códigos de un solo uso (OTP). Cuelga y llama tú al número oficial.</w:t>
      </w:r>
    </w:p>
    <w:p w:rsidR="00000000" w:rsidDel="00000000" w:rsidP="00000000" w:rsidRDefault="00000000" w:rsidRPr="00000000" w14:paraId="00000034">
      <w:pPr>
        <w:numPr>
          <w:ilvl w:val="0"/>
          <w:numId w:val="8"/>
        </w:numPr>
        <w:ind w:left="720" w:hanging="360"/>
        <w:rPr>
          <w:u w:val="none"/>
        </w:rPr>
      </w:pPr>
      <w:r w:rsidDel="00000000" w:rsidR="00000000" w:rsidRPr="00000000">
        <w:rPr>
          <w:b w:val="1"/>
          <w:bCs w:val="1"/>
          <w:rtl w:val="0"/>
        </w:rPr>
        <w:t xml:space="preserve">Estafas de WhatsApp:</w:t>
      </w:r>
      <w:r w:rsidDel="00000000" w:rsidR="00000000" w:rsidRPr="00000000">
        <w:rPr>
          <w:rtl w:val="0"/>
        </w:rPr>
        <w:t xml:space="preserve">  Mensajes de "jefes" o familiares en apuros pidiendo dinero. Nunca actúes sin verificación de voz.</w:t>
      </w:r>
    </w:p>
    <w:p w:rsidR="00000000" w:rsidDel="00000000" w:rsidP="00000000" w:rsidRDefault="00000000" w:rsidRPr="00000000" w14:paraId="00000035">
      <w:pPr>
        <w:numPr>
          <w:ilvl w:val="0"/>
          <w:numId w:val="8"/>
        </w:numPr>
        <w:ind w:left="720" w:hanging="360"/>
        <w:rPr>
          <w:u w:val="none"/>
        </w:rPr>
      </w:pPr>
      <w:r w:rsidDel="00000000" w:rsidR="00000000" w:rsidRPr="00000000">
        <w:rPr>
          <w:b w:val="1"/>
          <w:bCs w:val="1"/>
          <w:rtl w:val="0"/>
        </w:rPr>
        <w:t xml:space="preserve">USB Perdidos:</w:t>
      </w:r>
      <w:r w:rsidDel="00000000" w:rsidR="00000000" w:rsidRPr="00000000">
        <w:rPr>
          <w:rtl w:val="0"/>
        </w:rPr>
        <w:t xml:space="preserve">  Si encuentras una memoria USB en el parqueadero,  </w:t>
      </w:r>
      <w:r w:rsidDel="00000000" w:rsidR="00000000" w:rsidRPr="00000000">
        <w:rPr>
          <w:b w:val="1"/>
          <w:bCs w:val="1"/>
          <w:rtl w:val="0"/>
        </w:rPr>
        <w:t xml:space="preserve">jamás la conectes</w:t>
      </w:r>
      <w:r w:rsidDel="00000000" w:rsidR="00000000" w:rsidRPr="00000000">
        <w:rPr>
          <w:rtl w:val="0"/>
        </w:rPr>
        <w:t xml:space="preserve"> . Entrégala directamente al área de TI; la curiosidad es el malware más efectivo.</w:t>
      </w:r>
    </w:p>
    <w:p w:rsidR="00000000" w:rsidDel="00000000" w:rsidP="00000000" w:rsidRDefault="00000000" w:rsidRPr="00000000" w14:paraId="00000036">
      <w:pPr>
        <w:pStyle w:val="Heading4"/>
        <w:rPr/>
      </w:pPr>
      <w:bookmarkStart w:colFirst="0" w:colLast="0" w:name="_sk4om9c5zs06" w:id="17"/>
      <w:bookmarkEnd w:id="17"/>
      <w:r w:rsidDel="00000000" w:rsidR="00000000" w:rsidRPr="00000000">
        <w:rPr>
          <w:rtl w:val="0"/>
        </w:rPr>
        <w:t xml:space="preserve">7. Protocolo de Respuesta ante Incidentes (Plan de Emergencia)</w:t>
      </w:r>
    </w:p>
    <w:p w:rsidR="00000000" w:rsidDel="00000000" w:rsidP="00000000" w:rsidRDefault="00000000" w:rsidRPr="00000000" w14:paraId="00000037">
      <w:pPr>
        <w:rPr/>
      </w:pPr>
      <w:r w:rsidDel="00000000" w:rsidR="00000000" w:rsidRPr="00000000">
        <w:rPr>
          <w:rtl w:val="0"/>
        </w:rPr>
        <w:t xml:space="preserve">Si cometes un error (clic en un enlace o descarga sospechosa), actúa bajo este protocolo:</w:t>
      </w:r>
    </w:p>
    <w:p w:rsidR="00000000" w:rsidDel="00000000" w:rsidP="00000000" w:rsidRDefault="00000000" w:rsidRPr="00000000" w14:paraId="00000038">
      <w:pPr>
        <w:numPr>
          <w:ilvl w:val="0"/>
          <w:numId w:val="3"/>
        </w:numPr>
        <w:ind w:left="720" w:hanging="360"/>
        <w:rPr>
          <w:u w:val="none"/>
        </w:rPr>
      </w:pPr>
      <w:r w:rsidDel="00000000" w:rsidR="00000000" w:rsidRPr="00000000">
        <w:rPr>
          <w:b w:val="1"/>
          <w:bCs w:val="1"/>
          <w:rtl w:val="0"/>
        </w:rPr>
        <w:t xml:space="preserve">Desconexión física:</w:t>
      </w:r>
      <w:r w:rsidDel="00000000" w:rsidR="00000000" w:rsidRPr="00000000">
        <w:rPr>
          <w:rtl w:val="0"/>
        </w:rPr>
        <w:t xml:space="preserve">  Desconecta el cable de red o apaga el Wi-Fi de inmediato para cortar la comunicación del malware.</w:t>
      </w:r>
    </w:p>
    <w:p w:rsidR="00000000" w:rsidDel="00000000" w:rsidP="00000000" w:rsidRDefault="00000000" w:rsidRPr="00000000" w14:paraId="00000039">
      <w:pPr>
        <w:numPr>
          <w:ilvl w:val="0"/>
          <w:numId w:val="3"/>
        </w:numPr>
        <w:ind w:left="720" w:hanging="360"/>
        <w:rPr>
          <w:u w:val="none"/>
        </w:rPr>
      </w:pPr>
      <w:r w:rsidDel="00000000" w:rsidR="00000000" w:rsidRPr="00000000">
        <w:rPr>
          <w:b w:val="1"/>
          <w:bCs w:val="1"/>
          <w:rtl w:val="0"/>
        </w:rPr>
        <w:t xml:space="preserve">Mantén el equipo encendido:</w:t>
      </w:r>
      <w:r w:rsidDel="00000000" w:rsidR="00000000" w:rsidRPr="00000000">
        <w:rPr>
          <w:rtl w:val="0"/>
        </w:rPr>
        <w:t xml:space="preserve">  NO lo apagues. La memoria RAM contiene evidencia forense vital para que el área de TI rastree el ataque.</w:t>
      </w:r>
    </w:p>
    <w:p w:rsidR="00000000" w:rsidDel="00000000" w:rsidP="00000000" w:rsidRDefault="00000000" w:rsidRPr="00000000" w14:paraId="0000003A">
      <w:pPr>
        <w:numPr>
          <w:ilvl w:val="0"/>
          <w:numId w:val="3"/>
        </w:numPr>
        <w:ind w:left="720" w:hanging="360"/>
        <w:rPr>
          <w:u w:val="none"/>
        </w:rPr>
      </w:pPr>
      <w:r w:rsidDel="00000000" w:rsidR="00000000" w:rsidRPr="00000000">
        <w:rPr>
          <w:b w:val="1"/>
          <w:bCs w:val="1"/>
          <w:rtl w:val="0"/>
        </w:rPr>
        <w:t xml:space="preserve">Reporte inmediato:</w:t>
      </w:r>
      <w:r w:rsidDel="00000000" w:rsidR="00000000" w:rsidRPr="00000000">
        <w:rPr>
          <w:rtl w:val="0"/>
        </w:rPr>
        <w:t xml:space="preserve">  Avisa al área de TI. Reportar en 5 minutos es un incidente controlado; ocultarlo por días es un desastre corporativo.</w:t>
      </w:r>
    </w:p>
    <w:p w:rsidR="00000000" w:rsidDel="00000000" w:rsidP="00000000" w:rsidRDefault="00000000" w:rsidRPr="00000000" w14:paraId="0000003B">
      <w:pPr>
        <w:numPr>
          <w:ilvl w:val="0"/>
          <w:numId w:val="3"/>
        </w:numPr>
        <w:ind w:left="720" w:hanging="360"/>
        <w:rPr>
          <w:u w:val="none"/>
        </w:rPr>
      </w:pPr>
      <w:r w:rsidDel="00000000" w:rsidR="00000000" w:rsidRPr="00000000">
        <w:rPr>
          <w:b w:val="1"/>
          <w:bCs w:val="1"/>
          <w:rtl w:val="0"/>
        </w:rPr>
        <w:t xml:space="preserve">Cierre de brechas:</w:t>
      </w:r>
      <w:r w:rsidDel="00000000" w:rsidR="00000000" w:rsidRPr="00000000">
        <w:rPr>
          <w:rtl w:val="0"/>
        </w:rPr>
        <w:t xml:space="preserve">  Cambia tus contraseñas críticas desde un dispositivo  </w:t>
      </w:r>
      <w:r w:rsidDel="00000000" w:rsidR="00000000" w:rsidRPr="00000000">
        <w:rPr>
          <w:b w:val="1"/>
          <w:bCs w:val="1"/>
          <w:rtl w:val="0"/>
        </w:rPr>
        <w:t xml:space="preserve">ajeno y no infectado</w:t>
      </w:r>
      <w:r w:rsidDel="00000000" w:rsidR="00000000" w:rsidRPr="00000000">
        <w:rPr>
          <w:rtl w:val="0"/>
        </w:rPr>
        <w:t xml:space="preserve">  (como tu celular usando datos 4G/5G).</w:t>
      </w:r>
    </w:p>
    <w:p w:rsidR="00000000" w:rsidDel="00000000" w:rsidP="00000000" w:rsidRDefault="00000000" w:rsidRPr="00000000" w14:paraId="0000003C">
      <w:pPr>
        <w:pStyle w:val="Heading4"/>
        <w:rPr/>
      </w:pPr>
      <w:bookmarkStart w:colFirst="0" w:colLast="0" w:name="_pwrzm6uisdfs" w:id="18"/>
      <w:bookmarkEnd w:id="18"/>
      <w:r w:rsidDel="00000000" w:rsidR="00000000" w:rsidRPr="00000000">
        <w:rPr>
          <w:rtl w:val="0"/>
        </w:rPr>
        <w:t xml:space="preserve">8. Productividad Segura y Uso de IA</w:t>
      </w:r>
    </w:p>
    <w:p w:rsidR="00000000" w:rsidDel="00000000" w:rsidP="00000000" w:rsidRDefault="00000000" w:rsidRPr="00000000" w14:paraId="0000003D">
      <w:pPr>
        <w:pStyle w:val="Heading5"/>
        <w:rPr/>
      </w:pPr>
      <w:bookmarkStart w:colFirst="0" w:colLast="0" w:name="_kgbbxx96cix0" w:id="19"/>
      <w:bookmarkEnd w:id="19"/>
      <w:r w:rsidDel="00000000" w:rsidR="00000000" w:rsidRPr="00000000">
        <w:rPr>
          <w:rtl w:val="0"/>
        </w:rPr>
        <w:t xml:space="preserve">IA Generativa Responsable</w:t>
      </w:r>
    </w:p>
    <w:p w:rsidR="00000000" w:rsidDel="00000000" w:rsidP="00000000" w:rsidRDefault="00000000" w:rsidRPr="00000000" w14:paraId="0000003E">
      <w:pPr>
        <w:rPr/>
      </w:pPr>
      <w:r w:rsidDel="00000000" w:rsidR="00000000" w:rsidRPr="00000000">
        <w:rPr>
          <w:rtl w:val="0"/>
        </w:rPr>
        <w:t xml:space="preserve">Al utilizar modelos como ChatGPT o Gemini, aplica el marco de  </w:t>
      </w:r>
      <w:r w:rsidDel="00000000" w:rsidR="00000000" w:rsidRPr="00000000">
        <w:rPr>
          <w:b w:val="1"/>
          <w:bCs w:val="1"/>
          <w:rtl w:val="0"/>
        </w:rPr>
        <w:t xml:space="preserve">Prompt Engineering</w:t>
      </w:r>
      <w:r w:rsidDel="00000000" w:rsidR="00000000" w:rsidRPr="00000000">
        <w:rPr>
          <w:rtl w:val="0"/>
        </w:rPr>
        <w:t xml:space="preserve"> :  </w:t>
      </w:r>
      <w:r w:rsidDel="00000000" w:rsidR="00000000" w:rsidRPr="00000000">
        <w:rPr>
          <w:b w:val="1"/>
          <w:bCs w:val="1"/>
          <w:rtl w:val="0"/>
        </w:rPr>
        <w:t xml:space="preserve">Rol, Tarea y Contexto</w:t>
      </w:r>
      <w:r w:rsidDel="00000000" w:rsidR="00000000" w:rsidRPr="00000000">
        <w:rPr>
          <w:rtl w:val="0"/>
        </w:rPr>
        <w:t xml:space="preserve"> .</w:t>
      </w:r>
    </w:p>
    <w:p w:rsidR="00000000" w:rsidDel="00000000" w:rsidP="00000000" w:rsidRDefault="00000000" w:rsidRPr="00000000" w14:paraId="0000003F">
      <w:pPr>
        <w:numPr>
          <w:ilvl w:val="0"/>
          <w:numId w:val="4"/>
        </w:numPr>
        <w:ind w:left="720" w:hanging="360"/>
        <w:rPr>
          <w:u w:val="none"/>
        </w:rPr>
      </w:pPr>
      <w:r w:rsidDel="00000000" w:rsidR="00000000" w:rsidRPr="00000000">
        <w:rPr>
          <w:b w:val="1"/>
          <w:bCs w:val="1"/>
          <w:rtl w:val="0"/>
        </w:rPr>
        <w:t xml:space="preserve">Ejemplo:</w:t>
      </w:r>
      <w:r w:rsidDel="00000000" w:rsidR="00000000" w:rsidRPr="00000000">
        <w:rPr>
          <w:rtl w:val="0"/>
        </w:rPr>
        <w:t xml:space="preserve">  "Actúa como un analista financiero (Rol), resume este reporte (Tarea), enfocándote solo en los riesgos de mercado (Contexto)". Esto minimiza las "alucinaciones" (datos inventados por la IA).  </w:t>
      </w:r>
      <w:r w:rsidDel="00000000" w:rsidR="00000000" w:rsidRPr="00000000">
        <w:rPr>
          <w:b w:val="1"/>
          <w:bCs w:val="1"/>
          <w:rtl w:val="0"/>
        </w:rPr>
        <w:t xml:space="preserve">Nunca pegues datos sensibles de clientes en estos modelos.</w:t>
      </w:r>
    </w:p>
    <w:p w:rsidR="00000000" w:rsidDel="00000000" w:rsidP="00000000" w:rsidRDefault="00000000" w:rsidRPr="00000000" w14:paraId="00000040">
      <w:pPr>
        <w:pStyle w:val="Heading5"/>
        <w:rPr/>
      </w:pPr>
      <w:bookmarkStart w:colFirst="0" w:colLast="0" w:name="_dizcs4yty43n" w:id="20"/>
      <w:bookmarkEnd w:id="20"/>
      <w:r w:rsidDel="00000000" w:rsidR="00000000" w:rsidRPr="00000000">
        <w:rPr>
          <w:rtl w:val="0"/>
        </w:rPr>
        <w:t xml:space="preserve">Gestión del Tiempo y Seguridad</w:t>
      </w:r>
    </w:p>
    <w:p w:rsidR="00000000" w:rsidDel="00000000" w:rsidP="00000000" w:rsidRDefault="00000000" w:rsidRPr="00000000" w14:paraId="00000041">
      <w:pPr>
        <w:rPr/>
      </w:pPr>
      <w:r w:rsidDel="00000000" w:rsidR="00000000" w:rsidRPr="00000000">
        <w:rPr>
          <w:rtl w:val="0"/>
        </w:rPr>
        <w:t xml:space="preserve">Un calendario sin bloques de  </w:t>
      </w:r>
      <w:r w:rsidDel="00000000" w:rsidR="00000000" w:rsidRPr="00000000">
        <w:rPr>
          <w:b w:val="1"/>
          <w:bCs w:val="1"/>
          <w:rtl w:val="0"/>
        </w:rPr>
        <w:t xml:space="preserve">"Deep Work" (Trabajo Profundo)</w:t>
      </w:r>
      <w:r w:rsidDel="00000000" w:rsidR="00000000" w:rsidRPr="00000000">
        <w:rPr>
          <w:rtl w:val="0"/>
        </w:rPr>
        <w:t xml:space="preserve">  es una vulnerabilidad de seguridad. El agotamiento mental y el multitasking excesivo nublan el juicio, facilitando que hagas clic en el enlace equivocado. Utiliza el  </w:t>
      </w:r>
      <w:r w:rsidDel="00000000" w:rsidR="00000000" w:rsidRPr="00000000">
        <w:rPr>
          <w:b w:val="1"/>
          <w:bCs w:val="1"/>
          <w:rtl w:val="0"/>
        </w:rPr>
        <w:t xml:space="preserve">Time Blocking</w:t>
      </w:r>
      <w:r w:rsidDel="00000000" w:rsidR="00000000" w:rsidRPr="00000000">
        <w:rPr>
          <w:rtl w:val="0"/>
        </w:rPr>
        <w:t xml:space="preserve">  para proteger tu enfoque; una mente descansada es mucho más difícil de hackear.</w:t>
      </w:r>
    </w:p>
    <w:p w:rsidR="00000000" w:rsidDel="00000000" w:rsidP="00000000" w:rsidRDefault="00000000" w:rsidRPr="00000000" w14:paraId="00000042">
      <w:pPr>
        <w:pStyle w:val="Heading4"/>
        <w:rPr/>
      </w:pPr>
      <w:bookmarkStart w:colFirst="0" w:colLast="0" w:name="_rm86iwfiml0f" w:id="21"/>
      <w:bookmarkEnd w:id="21"/>
      <w:r w:rsidDel="00000000" w:rsidR="00000000" w:rsidRPr="00000000">
        <w:rPr>
          <w:rtl w:val="0"/>
        </w:rPr>
        <w:t xml:space="preserve">9. Lista de Verificación (Checklist) Final</w:t>
      </w:r>
    </w:p>
    <w:p w:rsidR="00000000" w:rsidDel="00000000" w:rsidP="00000000" w:rsidRDefault="00000000" w:rsidRPr="00000000" w14:paraId="00000043">
      <w:pPr>
        <w:rPr/>
      </w:pPr>
      <w:r w:rsidDel="00000000" w:rsidR="00000000" w:rsidRPr="00000000">
        <w:rPr>
          <w:rtl w:val="0"/>
        </w:rPr>
        <w:t xml:space="preserve">Realiza este chequeo al iniciar y finalizar tu jornada laboral:| Tarea de Seguridad Diaria | Verificado || ------ | ------ || ¿Está la VPN activa antes de abrir cualquier herramienta corporativa? |  || ¿He verificado el remitente y las cabeceras (SPF/DKIM) de correos inusuales? |  || ¿He cerrado las sesiones de herramientas y plataformas al terminar? |  || ¿Están todas las actualizaciones de sistema y navegador al día? |  || ¿He usado el marco de "Rol, Tarea y Contexto" para mis consultas de IA? |  || ¿He verificado que mis archivos compartidos tengan el nivel de permiso correcto? |  || ¿He reportado cualquier comportamiento extraño del equipo al área de TI? |  |</w:t>
      </w:r>
    </w:p>
    <w:p w:rsidR="00000000" w:rsidDel="00000000" w:rsidP="00000000" w:rsidRDefault="00000000" w:rsidRPr="00000000" w14:paraId="00000044">
      <w:pPr>
        <w:rPr/>
      </w:pPr>
      <w:r w:rsidDel="00000000" w:rsidR="00000000" w:rsidRPr="00000000">
        <w:rPr>
          <w:b w:val="1"/>
          <w:bCs w:val="1"/>
          <w:rtl w:val="0"/>
        </w:rPr>
        <w:t xml:space="preserve">Recuerda:</w:t>
      </w:r>
      <w:r w:rsidDel="00000000" w:rsidR="00000000" w:rsidRPr="00000000">
        <w:rPr>
          <w:rtl w:val="0"/>
        </w:rPr>
        <w:t xml:space="preserve">  Tu hogar es ahora una extensión de la empresa. Mantener tu fortaleza digital protegida no es solo una tarea técnica, es la base de tu profesionalismo en la era del trabajo híbrido.</w:t>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